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B2" w:rsidRPr="000D1081" w:rsidRDefault="000D1081" w:rsidP="000D10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1081">
        <w:rPr>
          <w:rFonts w:ascii="Times New Roman" w:hAnsi="Times New Roman" w:cs="Times New Roman"/>
          <w:sz w:val="24"/>
          <w:szCs w:val="24"/>
        </w:rPr>
        <w:t>Список лечебной музыки:</w:t>
      </w:r>
    </w:p>
    <w:p w:rsidR="000D1081" w:rsidRPr="000D1081" w:rsidRDefault="000D1081" w:rsidP="000D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"Аве Мария" Шуберта, "Лунная соната" Бетховена, "Лебедь" Сен-Санса, "Метель" Свиридова. </w:t>
      </w:r>
      <w:proofErr w:type="gram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музыка, как и бодрящие произведения Чайковского, </w:t>
      </w:r>
      <w:proofErr w:type="spell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Пахмутовой</w:t>
      </w:r>
      <w:proofErr w:type="spell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Таривердиева, избавляет человека от неврозов и раздражительности;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для профилактики утомляемости необходимо слушать "Утро" Грига, "Рассвет над Москвой-рекой" (фрагмент из оперы "</w:t>
      </w:r>
      <w:proofErr w:type="spell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Хованщина</w:t>
      </w:r>
      <w:proofErr w:type="spell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") Мусоргского, романс "Вечерний звон", мотив песни "Русское поле", "Времена года" Чайковского;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 для стимуляции творческого импульса рекомендуются "Марш" из кинофильма "Цирк" Дунаевского, "Болеро" </w:t>
      </w:r>
      <w:proofErr w:type="spell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Ревеля</w:t>
      </w:r>
      <w:proofErr w:type="spell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, "Танец с саблями" Хачатуряна;</w:t>
      </w:r>
      <w:proofErr w:type="gram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полное расслабление дают "Вальс" Шостаковича из кинофильма "Овод", романс из музыкальных иллюстраций к повести Пушкина "Метель" Свиридова;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нормализуют кровяное давление и сердечную деятельность "Свадебный марш" Мендельсона;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снимает головную боль и невроз знаменитый полонез Огинского;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 нормализует сон и работу мозга сюита "Пер </w:t>
      </w:r>
      <w:proofErr w:type="spell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Гюнт</w:t>
      </w:r>
      <w:proofErr w:type="spell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" Грига;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музыка Моцарта активизирует умственное развитие и развивает способности у детей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Лечебный эффект музыки известен еще с древности. Египетские жрецы пытались лечить музыкой бесплодие у женщин; в храмах Древней Греции музыкой и хоровым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пением лечили душевнобольных.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Музыкой сейчас лечат гипертонию, гипотонию, неврозы; дефекты слуха и речи у детей; используют музыку в акушерской практике, хирургии, при лечении зубов, а также в сексоло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гии, наркологии и токсикологии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Для снижения раздражительности: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многие произведения Бетховена («Лунная соната», «Симфония ля минор»); произведения Баха, особенно «Кантата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№2» и «Баркарола» Чайковского.</w:t>
      </w:r>
      <w:proofErr w:type="gram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Для снятия тревоги: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помогают мазурки и прелюдии Шопена, мелодичные вальсы 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трауса и «Мелодии» Рубинштейна.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Для устранения чувства озлобленности, а также зависти к успехам других людей: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Бах - Итальян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концерт; Гайдн — симфония.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Успокаивающая музыка: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Бетховен - 2 и 3 части Шестой симфонии; Брамс </w:t>
      </w:r>
      <w:proofErr w:type="gram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-"</w:t>
      </w:r>
      <w:proofErr w:type="gram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Колыбельная"; Шуберт - "Аве Мария"; Дебюсси -"Лунный свет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"; «Ноктюрн соль минор» Шопена.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От головной боли: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 - Венгерская рапсодия № 1; Хачатурян - сюи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из музыки к драме Лермонтова "Маскарад"; Гершвин - симфоническая сюита "Американец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Париже"; «Дон Жуан» Моцарта.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Против гипертонии, подозрительности и мни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тельности, напряженности в отношениях с другими людьми: 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помогает «Концерт ре минор» для скрипки и «Кантата №21» Баха, «Соната для фортепиано» и «Квартет №5» </w:t>
      </w:r>
      <w:proofErr w:type="spell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Бартока</w:t>
      </w:r>
      <w:proofErr w:type="spell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«Месса ля минор» </w:t>
      </w:r>
      <w:proofErr w:type="spellStart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Брукнера</w:t>
      </w:r>
      <w:proofErr w:type="spellEnd"/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t>; Шопен - ноктюрн ре минор.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10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напоследок еще один полезный совет: прислушивайтесь чаще к своему организму и учитесь жить в гармонии с ним. И пусть музыка Вам в этом помогает!</w:t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10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лучший способ подбодрить себя - это подбодрить кого-нибудь. Марк Твен</w:t>
      </w:r>
    </w:p>
    <w:p w:rsidR="000D1081" w:rsidRPr="000D1081" w:rsidRDefault="000D1081" w:rsidP="000D1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81" w:rsidRPr="00311E89" w:rsidRDefault="00311E89" w:rsidP="00311E8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E89">
        <w:rPr>
          <w:rFonts w:ascii="Times New Roman" w:hAnsi="Times New Roman" w:cs="Times New Roman"/>
          <w:sz w:val="24"/>
          <w:szCs w:val="24"/>
        </w:rPr>
        <w:lastRenderedPageBreak/>
        <w:t>Еще один фактор, от которого зависит степень влияния музыки – это громкость.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В частности, канадскими учеными удалось доказать, что под громкую музыку на выполнение физических и умственных упражнений уходит примерно на 20% больше времени. В своем исследовании специалисты просили добровольцев выполнять различные задания под музыку, изменяя громкость от 53 дБ (типичный уровень шума в офисе) до 95 дБ (уровень). В итоге было отмечено, что с ростом громкости реакция людей сильно падала.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 xml:space="preserve">Недавно были опубликованы и исследования специалистов из Гарвардской Медицинской школы (США), которые изучали, насколько опасно прослушивание громкой музыки через наушники. В итоге были сделаны выводы, что громким считается звук, когда он превышает 80% возможной громкости. И слушать музыку такой громкости безопасно для здоровья только в том случае, если это делать не дольше 90 минут в день. Что же касается наушников, было доказано, что прослушивание </w:t>
      </w:r>
      <w:proofErr w:type="gramStart"/>
      <w:r w:rsidRPr="00311E89">
        <w:rPr>
          <w:rFonts w:ascii="Times New Roman" w:hAnsi="Times New Roman" w:cs="Times New Roman"/>
          <w:sz w:val="24"/>
          <w:szCs w:val="24"/>
        </w:rPr>
        <w:t>музыки</w:t>
      </w:r>
      <w:proofErr w:type="gramEnd"/>
      <w:r w:rsidRPr="00311E89">
        <w:rPr>
          <w:rFonts w:ascii="Times New Roman" w:hAnsi="Times New Roman" w:cs="Times New Roman"/>
          <w:sz w:val="24"/>
          <w:szCs w:val="24"/>
        </w:rPr>
        <w:t xml:space="preserve"> таким образом при 10-50% громкости в течение продолжительного времени не опасно для слуха. Но если включить музыку на 100% громкость и надеть наушники, то даже 5-минутное прослушивание может привести к глухоте. Причем относится это и к детям и к взрослым.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311E89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311E89">
        <w:rPr>
          <w:rFonts w:ascii="Times New Roman" w:hAnsi="Times New Roman" w:cs="Times New Roman"/>
          <w:sz w:val="24"/>
          <w:szCs w:val="24"/>
        </w:rPr>
        <w:t xml:space="preserve"> по словам авторов исследования, у людей, которые постоянно громко слушают музыку, ухудшение слуха может проявиться уже в течение 10 лет. И у подростков, привыкших к громкой музыке, слух нарушится уже к 25 годам и уже не вернется.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Впрочем, помимо громкости и частоты звучания на показатель «качественности» и «полезности» влияет и абсолютно субъективный фактор – индивидуальное восприятие музыки конкретным человеком.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 xml:space="preserve">Дело в том, что одну и ту же музыку разные люди воспринимают по-разному. Поэтому и воздействие одной и той же композиции на разных людей будет совершенно разным. И для кого-то разрушительным воздействием будут обладать и детские песни, а кто-то сможет лечить бессонницу, прослушивая шансон или </w:t>
      </w:r>
      <w:proofErr w:type="spellStart"/>
      <w:r w:rsidRPr="00311E89">
        <w:rPr>
          <w:rFonts w:ascii="Times New Roman" w:hAnsi="Times New Roman" w:cs="Times New Roman"/>
          <w:sz w:val="24"/>
          <w:szCs w:val="24"/>
        </w:rPr>
        <w:t>R´n´B</w:t>
      </w:r>
      <w:proofErr w:type="spellEnd"/>
      <w:r w:rsidRPr="00311E89">
        <w:rPr>
          <w:rFonts w:ascii="Times New Roman" w:hAnsi="Times New Roman" w:cs="Times New Roman"/>
          <w:sz w:val="24"/>
          <w:szCs w:val="24"/>
        </w:rPr>
        <w:t>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Одним словом главное, чтобы музыка нравилась. Тогда мозг перестанет тратить энергию на негативные эмоции, что положительным образом скажется на общем состоянии и поможет достичь полного умиротворения.</w:t>
      </w:r>
    </w:p>
    <w:p w:rsidR="00311E89" w:rsidRPr="00311E89" w:rsidRDefault="00311E89" w:rsidP="00311E8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11E89">
        <w:rPr>
          <w:rFonts w:ascii="Times New Roman" w:hAnsi="Times New Roman" w:cs="Times New Roman"/>
          <w:sz w:val="24"/>
          <w:szCs w:val="24"/>
        </w:rPr>
        <w:t>Есть общепринятое мнение, что, что, к примеру, рок – это плохо, а классическая музыка – хорошо.</w:t>
      </w:r>
      <w:proofErr w:type="gramEnd"/>
      <w:r w:rsidRPr="00311E89">
        <w:rPr>
          <w:rFonts w:ascii="Times New Roman" w:hAnsi="Times New Roman" w:cs="Times New Roman"/>
          <w:sz w:val="24"/>
          <w:szCs w:val="24"/>
        </w:rPr>
        <w:t xml:space="preserve"> Но на деле все гораздо сложнее. Просто разная музыка в разных людях вызывает разные эмоции. И далеко не все </w:t>
      </w:r>
      <w:proofErr w:type="spellStart"/>
      <w:proofErr w:type="gramStart"/>
      <w:r w:rsidRPr="00311E89">
        <w:rPr>
          <w:rFonts w:ascii="Times New Roman" w:hAnsi="Times New Roman" w:cs="Times New Roman"/>
          <w:sz w:val="24"/>
          <w:szCs w:val="24"/>
        </w:rPr>
        <w:t>рок-баллады</w:t>
      </w:r>
      <w:proofErr w:type="spellEnd"/>
      <w:proofErr w:type="gramEnd"/>
      <w:r w:rsidRPr="00311E89">
        <w:rPr>
          <w:rFonts w:ascii="Times New Roman" w:hAnsi="Times New Roman" w:cs="Times New Roman"/>
          <w:sz w:val="24"/>
          <w:szCs w:val="24"/>
        </w:rPr>
        <w:t xml:space="preserve"> настраивают на саморазрушение, так же как и не все симфонии классиков – на позитив.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Доказано, что и классическая музыка способна не лучшим образом воздействовать на организм. Примеров масса. Это и «</w:t>
      </w:r>
      <w:proofErr w:type="spellStart"/>
      <w:r w:rsidRPr="00311E89">
        <w:rPr>
          <w:rFonts w:ascii="Times New Roman" w:hAnsi="Times New Roman" w:cs="Times New Roman"/>
          <w:sz w:val="24"/>
          <w:szCs w:val="24"/>
        </w:rPr>
        <w:t>Венисбергская</w:t>
      </w:r>
      <w:proofErr w:type="spellEnd"/>
      <w:r w:rsidRPr="00311E89">
        <w:rPr>
          <w:rFonts w:ascii="Times New Roman" w:hAnsi="Times New Roman" w:cs="Times New Roman"/>
          <w:sz w:val="24"/>
          <w:szCs w:val="24"/>
        </w:rPr>
        <w:t xml:space="preserve"> сцена» Вагнера и многие произведения </w:t>
      </w:r>
      <w:proofErr w:type="spellStart"/>
      <w:r w:rsidRPr="00311E89">
        <w:rPr>
          <w:rFonts w:ascii="Times New Roman" w:hAnsi="Times New Roman" w:cs="Times New Roman"/>
          <w:sz w:val="24"/>
          <w:szCs w:val="24"/>
        </w:rPr>
        <w:t>Рихарда</w:t>
      </w:r>
      <w:proofErr w:type="spellEnd"/>
      <w:r w:rsidRPr="00311E89">
        <w:rPr>
          <w:rFonts w:ascii="Times New Roman" w:hAnsi="Times New Roman" w:cs="Times New Roman"/>
          <w:sz w:val="24"/>
          <w:szCs w:val="24"/>
        </w:rPr>
        <w:t xml:space="preserve"> Штрауса. Плюс бывают ситуации, когда музыка с одной стороны имеет большую художественную ценность, но на конкретного слушателя действует как некий психологический яд. К этой категории в частности причисляют некоторые произведения Шопена, в которых композитор дал выход своей слабости и меланхолии.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В целом, понятие «правильной» и «здоровой» музыки формируется из довольно реальных понятий. Прежде всего, это ритм (или частоты) и громкость мелодии.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Специалисты уверяют, что музыка тем полезнее, чем она менее ритмична и тише.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lastRenderedPageBreak/>
        <w:t xml:space="preserve">Так, музыка с ритмом 60 ударов в минуту – как медитация – замедляет </w:t>
      </w:r>
      <w:proofErr w:type="spellStart"/>
      <w:proofErr w:type="gramStart"/>
      <w:r w:rsidRPr="00311E89">
        <w:rPr>
          <w:rFonts w:ascii="Times New Roman" w:hAnsi="Times New Roman" w:cs="Times New Roman"/>
          <w:sz w:val="24"/>
          <w:szCs w:val="24"/>
        </w:rPr>
        <w:t>бета-волны</w:t>
      </w:r>
      <w:proofErr w:type="spellEnd"/>
      <w:proofErr w:type="gramEnd"/>
      <w:r w:rsidRPr="00311E89">
        <w:rPr>
          <w:rFonts w:ascii="Times New Roman" w:hAnsi="Times New Roman" w:cs="Times New Roman"/>
          <w:sz w:val="24"/>
          <w:szCs w:val="24"/>
        </w:rPr>
        <w:t xml:space="preserve"> в головном мозге, и мозг в таком расслабленном состоянии прекращает испытывать стресс и стабилизируется. Именно поэтому прослушивание музыки с таким ритмом позволяет избавиться от нервозности и тревоги, улучшить трудоспособность и внимательность, нормализовать общее состояние и вернуть чувство умиротворения.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Зато когда мы начинает слушать максимально ритмичную музыку, происходит обратное воздействие. Частота волн головного мозга начинает превышать допустимые нормы, и мозг начинает испытывать стресс. И если таким нагрузкам мозг подвергать постоянно, появляется не только повышенная утомляемость, раздражительность и бессонница, но и более серьезные проблемы.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 xml:space="preserve">Влияние музыки разной частоты на поведение и людей изучали многие ученые. В частности специалист из Израиля Уоррен </w:t>
      </w:r>
      <w:proofErr w:type="spellStart"/>
      <w:r w:rsidRPr="00311E89">
        <w:rPr>
          <w:rFonts w:ascii="Times New Roman" w:hAnsi="Times New Roman" w:cs="Times New Roman"/>
          <w:sz w:val="24"/>
          <w:szCs w:val="24"/>
        </w:rPr>
        <w:t>Бродски</w:t>
      </w:r>
      <w:proofErr w:type="spellEnd"/>
      <w:r w:rsidRPr="00311E89">
        <w:rPr>
          <w:rFonts w:ascii="Times New Roman" w:hAnsi="Times New Roman" w:cs="Times New Roman"/>
          <w:sz w:val="24"/>
          <w:szCs w:val="24"/>
        </w:rPr>
        <w:t xml:space="preserve"> наблюдал за студентами, которые ездили по улицам виртуального города под музыку разной частоты. </w:t>
      </w:r>
      <w:r w:rsidRPr="00311E89">
        <w:rPr>
          <w:rFonts w:ascii="Times New Roman" w:hAnsi="Times New Roman" w:cs="Times New Roman"/>
          <w:sz w:val="24"/>
          <w:szCs w:val="24"/>
        </w:rPr>
        <w:br/>
        <w:t>В итоге он выяснил, что с увеличением темпа музыки, водители чаще выезжали на красный свет и попадали в ДТП. И в целом у них было в два раза больше шансов попасть в автокатастрофу, чем у любителей медленных записей.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К аналогичному выводу пришел и американский психолог, консультирующий RAC Конрад Кинг. Он отметил, что, если скорость музыкальной композиции превышает 60 ударов в минуту, то у людей, которые слушают такую музыку, учащается сердцебиение и повышается кровяное давление. При этом не важно, какую музыку вы слушаете: оперу, классику или современный рейв. Все дело в ударах в минуту. </w:t>
      </w:r>
    </w:p>
    <w:p w:rsidR="00311E89" w:rsidRPr="00311E89" w:rsidRDefault="00311E89" w:rsidP="00311E89">
      <w:pPr>
        <w:pStyle w:val="a3"/>
        <w:rPr>
          <w:rFonts w:ascii="Times New Roman" w:hAnsi="Times New Roman" w:cs="Times New Roman"/>
          <w:sz w:val="24"/>
          <w:szCs w:val="24"/>
        </w:rPr>
      </w:pPr>
      <w:r w:rsidRPr="00311E89">
        <w:rPr>
          <w:rFonts w:ascii="Times New Roman" w:hAnsi="Times New Roman" w:cs="Times New Roman"/>
          <w:sz w:val="24"/>
          <w:szCs w:val="24"/>
        </w:rPr>
        <w:t>Фактов и научных экспериментов, доказывающих влияние музыки на организм человека, собрано немало. </w:t>
      </w:r>
      <w:r w:rsidRPr="00311E89">
        <w:rPr>
          <w:rFonts w:ascii="Times New Roman" w:hAnsi="Times New Roman" w:cs="Times New Roman"/>
          <w:sz w:val="24"/>
          <w:szCs w:val="24"/>
        </w:rPr>
        <w:br/>
        <w:t>Одним из самых показательных является случай из жизни известного французского актера </w:t>
      </w:r>
      <w:proofErr w:type="spellStart"/>
      <w:r w:rsidRPr="00311E89">
        <w:rPr>
          <w:rFonts w:ascii="Times New Roman" w:hAnsi="Times New Roman" w:cs="Times New Roman"/>
          <w:sz w:val="24"/>
          <w:szCs w:val="24"/>
        </w:rPr>
        <w:t>Жерара</w:t>
      </w:r>
      <w:proofErr w:type="spellEnd"/>
      <w:r w:rsidRPr="00311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E89">
        <w:rPr>
          <w:rFonts w:ascii="Times New Roman" w:hAnsi="Times New Roman" w:cs="Times New Roman"/>
          <w:sz w:val="24"/>
          <w:szCs w:val="24"/>
        </w:rPr>
        <w:t>Депардье</w:t>
      </w:r>
      <w:proofErr w:type="spellEnd"/>
      <w:r w:rsidRPr="00311E89">
        <w:rPr>
          <w:rFonts w:ascii="Times New Roman" w:hAnsi="Times New Roman" w:cs="Times New Roman"/>
          <w:sz w:val="24"/>
          <w:szCs w:val="24"/>
        </w:rPr>
        <w:t>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 xml:space="preserve">Известно, что в молодости начинающий актер довольно сильно заикался и никакие специалисты и прогрессивные методы лечения не помогали ему справиться с этим недугом. Пока по совету известного врача Альфреда </w:t>
      </w:r>
      <w:proofErr w:type="spellStart"/>
      <w:r w:rsidRPr="00311E89">
        <w:rPr>
          <w:rFonts w:ascii="Times New Roman" w:hAnsi="Times New Roman" w:cs="Times New Roman"/>
          <w:sz w:val="24"/>
          <w:szCs w:val="24"/>
        </w:rPr>
        <w:t>Томатиса</w:t>
      </w:r>
      <w:proofErr w:type="spellEnd"/>
      <w:r w:rsidRPr="00311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1E89">
        <w:rPr>
          <w:rFonts w:ascii="Times New Roman" w:hAnsi="Times New Roman" w:cs="Times New Roman"/>
          <w:sz w:val="24"/>
          <w:szCs w:val="24"/>
        </w:rPr>
        <w:t>Депардье</w:t>
      </w:r>
      <w:proofErr w:type="spellEnd"/>
      <w:r w:rsidRPr="00311E89">
        <w:rPr>
          <w:rFonts w:ascii="Times New Roman" w:hAnsi="Times New Roman" w:cs="Times New Roman"/>
          <w:sz w:val="24"/>
          <w:szCs w:val="24"/>
        </w:rPr>
        <w:t xml:space="preserve"> не начал ежедневно по два часа подряд слушать музыку Моцарта. Уже через несколько месяцев он избавился от этой проблемы.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Недавно японскими учеными было исследовано даже влияние музыки на процесс лактации молодых мам. В ходе эксперимента все кормящие мамы были разделены на две группы. Одни на протяжении двух недель ежедневно в течение часа слушали современную поп-музыку. Другие в аналогичной дозировке наслаждались классическими произведениями. В итоге, у последних количество молока увеличилось на 20%, а те, кто слушал «попсу» уменьшилось п</w:t>
      </w:r>
      <w:r w:rsidR="00523644">
        <w:rPr>
          <w:rFonts w:ascii="Times New Roman" w:hAnsi="Times New Roman" w:cs="Times New Roman"/>
          <w:sz w:val="24"/>
          <w:szCs w:val="24"/>
        </w:rPr>
        <w:t>очти на</w:t>
      </w:r>
      <w:r w:rsidRPr="00311E89">
        <w:rPr>
          <w:rFonts w:ascii="Times New Roman" w:hAnsi="Times New Roman" w:cs="Times New Roman"/>
          <w:sz w:val="24"/>
          <w:szCs w:val="24"/>
        </w:rPr>
        <w:t>половину.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А канадскими учёными из университета Торонто было доказано, что у детей, которые занимаются музыкой, уровень интеллекта в среднем на 20% превышает аналогичный показатель сверстников, которые далеки от музыкального искусства. У таких детей лучше развиты математические способности и пространственное мышление. Стоит также отметить, что после проведения серии экспериментов были сделаны выводы, что лучше всего на работу мозга влияет игра на клавишных инструментах и вокал. А в целом стимулирующее интеллект действие музыки на детей длится не менее 5 лет.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 xml:space="preserve">Есть и еще один важный пример. Известно, что сегодня совершенно </w:t>
      </w:r>
      <w:proofErr w:type="gramStart"/>
      <w:r w:rsidRPr="00311E89">
        <w:rPr>
          <w:rFonts w:ascii="Times New Roman" w:hAnsi="Times New Roman" w:cs="Times New Roman"/>
          <w:sz w:val="24"/>
          <w:szCs w:val="24"/>
        </w:rPr>
        <w:t>здоровыми</w:t>
      </w:r>
      <w:proofErr w:type="gramEnd"/>
      <w:r w:rsidRPr="00311E89">
        <w:rPr>
          <w:rFonts w:ascii="Times New Roman" w:hAnsi="Times New Roman" w:cs="Times New Roman"/>
          <w:sz w:val="24"/>
          <w:szCs w:val="24"/>
        </w:rPr>
        <w:t xml:space="preserve"> рождается не более 20% детей, хотя еще четверть века назад этот показатель был на порядок выше. И </w:t>
      </w:r>
      <w:r w:rsidRPr="00311E89">
        <w:rPr>
          <w:rFonts w:ascii="Times New Roman" w:hAnsi="Times New Roman" w:cs="Times New Roman"/>
          <w:sz w:val="24"/>
          <w:szCs w:val="24"/>
        </w:rPr>
        <w:lastRenderedPageBreak/>
        <w:t>среди причин, влияющий на здоровье поколения, ученые называют не только менее здоровый образ жизни современных родителей, плохую экологию и прочие факторы, но и то, что сегодня серьезно изменились музыкальные предпочтения, появилось много «вредных» для здоровья музыкальных направлений, а популярность «полезной» классики или, к примеру, народной музыки упала.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Подобных примеров можно приводить бесконечное множество. Но все они доказывают одно – музыка ВЛИЯЕТ! </w:t>
      </w:r>
      <w:r w:rsidRPr="00311E89">
        <w:rPr>
          <w:rFonts w:ascii="Times New Roman" w:hAnsi="Times New Roman" w:cs="Times New Roman"/>
          <w:sz w:val="24"/>
          <w:szCs w:val="24"/>
        </w:rPr>
        <w:br/>
      </w:r>
      <w:r w:rsidRPr="00311E89">
        <w:rPr>
          <w:rFonts w:ascii="Times New Roman" w:hAnsi="Times New Roman" w:cs="Times New Roman"/>
          <w:sz w:val="24"/>
          <w:szCs w:val="24"/>
        </w:rPr>
        <w:br/>
        <w:t>Другое дело, что помимо положительного влияния, музыка может оказывать и прямо противоположный эффект – провоцировать развитие всевозможных заболеваний и нервных расстройств, и даже быть причиной суицидальных намерений. И еще церковные песнопения, включая псалмы: церковная музыка - это особый "отряд" музыкальных произведений (как и молитвы, которые читаются нараспев) -</w:t>
      </w:r>
      <w:r w:rsidRPr="00311E89">
        <w:rPr>
          <w:rFonts w:ascii="Times New Roman" w:hAnsi="Times New Roman" w:cs="Times New Roman"/>
          <w:sz w:val="24"/>
          <w:szCs w:val="24"/>
        </w:rPr>
        <w:br/>
        <w:t>там частота колебаний звука равна частоте колебания земли - около 8 Гц (7.83) - а значит, и частоте колебаний тела человека...</w:t>
      </w:r>
    </w:p>
    <w:p w:rsidR="00311E89" w:rsidRDefault="00311E89" w:rsidP="00311E89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63"/>
      </w:tblGrid>
      <w:tr w:rsidR="00311E89" w:rsidRPr="00311E89" w:rsidTr="00311E89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09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11E89" w:rsidRPr="00311E89" w:rsidRDefault="00311E89" w:rsidP="00311E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1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Гармония звука. Связь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цветами. Список лечебной музыки.</w:t>
            </w:r>
          </w:p>
        </w:tc>
      </w:tr>
      <w:tr w:rsidR="00311E89" w:rsidRPr="00311E89" w:rsidTr="00311E89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54" w:type="dxa"/>
              <w:left w:w="54" w:type="dxa"/>
              <w:bottom w:w="68" w:type="dxa"/>
              <w:right w:w="54" w:type="dxa"/>
            </w:tcMar>
            <w:vAlign w:val="center"/>
            <w:hideMark/>
          </w:tcPr>
          <w:p w:rsidR="00311E89" w:rsidRPr="00311E89" w:rsidRDefault="00311E89" w:rsidP="00311E89">
            <w:pPr>
              <w:spacing w:after="0" w:line="1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4590" cy="1155700"/>
                  <wp:effectExtent l="19050" t="0" r="0" b="0"/>
                  <wp:docPr id="1" name="Рисунок 1" descr="http://kyrgyznews.com/images/articles/tsv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yrgyznews.com/images/articles/tsv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звуки представляют собой смесь нескольких гармонических колебаний, частоты которых относятся как небольшие целые числа и вызывают у человека приятные ощущения (механизм последнего не выяснен). Близкие, но отличающиеся по частоте колебания вызывают неприятные ощущения диссонирующего звука. Звуковые колебания со сплошными спектрами частот воспринимаются человеком как шум.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Глаза человека и ряда высших млекопитающих способны осуществлять частотный Фурье-анализ электромагнитного поля, создавая различные ощущения цвета. Изменение цветов при движении по спектру от красного до фиолетового соответствуют увеличению частот монохроматических гармоник электромагнитного поля. Фурье-анализ изображений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попадании в поле зрения человека нового объекта, его зрительный образ в сознании возникает весьма быстро, но потом уточняется и достраивается, иногда с исправлением ошибок первоначального восприятия (все любители сбора грибов знают, как "замирает сердце" при виде гриба, через мгновение "превращающегося" в опавший лист).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Указанная особенность хорошо вписывается в концепцию Фурье-анализа изображений, согласно которой обработка нервной системой зрительного образа начинается с разложения описывающей распределение интенсивности на сетчатке глаза функции I(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spellEnd"/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пространственный ряд Фурье. Его дальнейший анализ начинается с наиболее медленных пространственных гармоник и состоит в сравнении их амплитуд с "хранящейся в памяти библиотекой образов". По результатам анализа сравнительно небольшого числа гармоник делается предварительный вывод об объекте, который впоследствии уточняется в результате анализа высших составляющих. Наряду с "волновой" существует и "точечная" концепция восприятия зрительных образов, согласно которой изображение 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воспринимается как совокупность светящихся точек.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Пифагор считал отношения чисел 1/2, 2/3, 3/4 магическими. Они соответствуют трем отношениям основных интервалов музыкального звукоряда - Пифагорова (2, 4, 6). Из всеобщей теории музыки известно, что мифический певец Орфей использовал эти соотношения для настройки своей лиры. Нажимая пальцем на середину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струны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получал звук на октаву выше (1/2), затем до двух третей сокращал длину струны и получал квинту (2/3), а при длине в три четверти - кварты (3/4). Комбинациями трех интервалов Орфей выстраивал весь натуральный звукоряд.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Музыка рассматривалась как гармония звуков, подтверждающая единство мира. Основной единицей, которой можно изменить все структуры музыкального языка, является полутон - наименьшее расстояние между двумя звуками. Простейший и основной из них - интервал. Каждый интервал обладает своей окраской и выразительностью, зависящий от его величины. Из интервалов складываются и горизонтали (мелодические линии), и вертикали (аккорды) музыкальных построений. Именно интервалы являются той палитрой, из которой композитор берет краски и пишет ими свои музыкальные полотна. Термины живописи не случайны.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Цвета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б7 Красный - в природе сигнал опасности, тревоги. Звучание этой пары интервалов жесткое, резкое, колючее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м7 Оранжевый цвет смягчен, меньший акцент на тревогу. Звучание этих интервалов несколько спокойнее, чем предыдущих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и б6 Желтый цвет, прежде всего ассоциирующий с осенью, ее грустным покоем и всем, что с этим связано. С песками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пустыни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например. В музыке эти интервалы - основа минора, лада, который чаще всего воспринимается как средство выражения печали, задумчивости, скорби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 м6 Зеленый цвет жизни в природе, как цвет листвы и травы. Данные интервалы - основа мажорного лада, лада светлого, оптимистического, жизнеутверждающего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и ч5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Голубой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Синий - цвет моря, неба, простора. Интервалы звучат таким же образом - широко, просторно, немного как бы в "пустоте"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в4 и ум5 Фиолетовый - самые любопытные и загадочные интервалы, они звучат совершенно одинаково и различаются только по орфографии. Интервалы, через которые можно уйти из любой тональности и прийти в любую другую. Их звучание необыкновенно таинственно, неустойчиво, требует дальнейшего музыкального развития. Оно точно совпадает с фиолетовым цветом, таким же напряженным и самым неустойчивым во всем цветовом спектре. Этот цвет вибрирует и колеблется, очень легко переходит в цвета, его составляющие - красный и синий.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Напомним, что слияние всех цветов радуги дает белый цвет. А диапазон, в который вписываются абсолютно все музыкальные интервалы - октава. Она воспринимается как абсолютный покой: как ничто или как все. Октава выражается числом 8, кратным 4. А 4, по пифагорейской системе, символ квадрата, завершенности, окончания.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...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Исследователь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Д.Городон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составил таблицу, которая показывает, что подсистемы разных чувственных каналов находят соответствие друг в друге. Некоторые из этих соответствий доказаны экспериментально, другие выведены из опыта создания систем виртуальной реальности.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звуковые ощущения могут вызывать цветовые ассоциации. Высокие тона воспринимаются ярче, холоднее, четче, даже тверже. Низкие тона делают цвета темнее, теплее, грязнее.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Древней Греции классифицировали музыку по ее воздействию на слушателя. Выделялись 4 лада: фригийский - возбуждающий,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дорийский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торжественный,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эолийский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приятный, спокойный и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мидийский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грустный, тоскливый.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Расцвет музыки пришелся на период конца 17 века - начала 19 века. Композиторы создавали гениальные лечебные произведения. Так И.-С.Бах сочинил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Гольдбергские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вариации как средство от бессонницы для графа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Кайзерлинга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лечебной музыки.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"Аве Мария" Шуберта, "Лунная соната" Бетховена, "Лебедь" Сен-Санса, "Метель"... Бодрящей музыкой Чайковского,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Пахмутовой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Таривердиева избавляют от неврозов и раздражительности. Язва желудка исчезает при прослушивании "Вальса цветов".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профилактики утомляемости необходимо слушать "Утро" Грига, "Рассвет над Москвой-рекой" (фрагмент из оперы "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 Мусоргского, романс "Вечерний звон", мотив песни "Русское поле", "Времена года" Чайковского.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импульс стимулируют "Марш" из к/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"Цирк" Дунаевского, "Болеро" Равеля, "Танец с саблями" Хачатуряна.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Полное расслабление вы сможете получить от "Вальса" Шостаковича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"Овод", оркестра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Пурселя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произведения "Мужчина и женщина" Лея, романса из музыкальных иллюстраций к повести Пушкина "Метель" Свиридова. Нормализует кровяное давление и сердечную деятельность "Свадебный марш" Мендельсона, снимает головную боль и невроз прослушивание знаменитого полонеза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Огиньского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нормализует сон и работу мозга сюита "Пер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Грига. "Соната № 7" Бетховена излечивает от гастрита, а музыка Моцарта способствует развитию умственных способностей у детей. Так что, меломаны, слушайте классику на здоровье. И не злоупотребляйте роком. По мнению некоторых врачей, это - гроб с музыкой.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Несколько рецептов, чтобы успокоить нервы после трудного дня: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Бах. Соната соль минор,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.1; Шопен, Соната №3 соч.4; Рахманинов, 1-й концерт, ч.1;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Шопен, Ноктюрн ми бемоль мажор, соч.9, ч.2; Шуберт, 7-я симфония до мажор, ч.2; Чайковский, Времена года, февраль.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Лист, Ноктюрн №3; Моцарт, 25-я симфония,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.2; Шопен, Вальс №2.</w:t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Ученые установили удивительный факт: </w:t>
            </w:r>
            <w:proofErr w:type="gram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Оказывается</w:t>
            </w:r>
            <w:proofErr w:type="gram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наркоманы не выносят звуков классической музыки. Едва раздаются первые аккорды произведений Баха, Бетховена, Моцарта или других мировых классиков, они начинают нервничать и покидают место, где звучит эта музыка. Европейские железнодорожники используют этот нетрадиционный способ борьбы с наркоманами, собирающимися на вокзалах. На станциях Гамбурга (Германия) и </w:t>
            </w:r>
            <w:proofErr w:type="spellStart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Хеерлена</w:t>
            </w:r>
            <w:proofErr w:type="spellEnd"/>
            <w:r w:rsidRPr="00311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(Голландия) передают классические концерты, которые нравятся пассажирам, но неприятны наркоманам...</w:t>
            </w:r>
          </w:p>
        </w:tc>
      </w:tr>
    </w:tbl>
    <w:p w:rsidR="00B879D5" w:rsidRDefault="00B879D5" w:rsidP="00311E89"/>
    <w:p w:rsidR="00311E89" w:rsidRPr="00B879D5" w:rsidRDefault="00B879D5" w:rsidP="00B879D5">
      <w:pPr>
        <w:pStyle w:val="a3"/>
        <w:rPr>
          <w:rFonts w:ascii="Times New Roman" w:hAnsi="Times New Roman" w:cs="Times New Roman"/>
          <w:sz w:val="24"/>
          <w:szCs w:val="24"/>
        </w:rPr>
      </w:pPr>
      <w:r w:rsidRPr="00B879D5">
        <w:rPr>
          <w:rFonts w:ascii="Times New Roman" w:hAnsi="Times New Roman" w:cs="Times New Roman"/>
          <w:sz w:val="24"/>
          <w:szCs w:val="24"/>
        </w:rPr>
        <w:t>Эта музыка специально выбиралась психологами, по лечебным свойствам. </w:t>
      </w:r>
      <w:r w:rsidRPr="00B879D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mustherapy.ru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br/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1. А.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Вивальди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Концерт для флейты. Часть 2.</w:t>
      </w:r>
      <w:r w:rsidRPr="00B879D5">
        <w:rPr>
          <w:rFonts w:ascii="Times New Roman" w:hAnsi="Times New Roman" w:cs="Times New Roman"/>
          <w:sz w:val="24"/>
          <w:szCs w:val="24"/>
        </w:rPr>
        <w:br/>
        <w:t>2. </w:t>
      </w:r>
      <w:hyperlink r:id="rId5" w:anchor="p313863" w:history="1"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 xml:space="preserve">Х. </w:t>
        </w:r>
        <w:proofErr w:type="spellStart"/>
        <w:proofErr w:type="gramStart"/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Глюк</w:t>
        </w:r>
        <w:proofErr w:type="spellEnd"/>
        <w:proofErr w:type="gramEnd"/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 “Мелодия”.</w:t>
        </w:r>
      </w:hyperlink>
      <w:r w:rsidRPr="00B879D5">
        <w:rPr>
          <w:rFonts w:ascii="Times New Roman" w:hAnsi="Times New Roman" w:cs="Times New Roman"/>
          <w:sz w:val="24"/>
          <w:szCs w:val="24"/>
        </w:rPr>
        <w:br/>
        <w:t xml:space="preserve">3. Т.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Альбинони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Концерт для гобоя. Часть 2.</w:t>
      </w:r>
      <w:r w:rsidRPr="00B879D5">
        <w:rPr>
          <w:rFonts w:ascii="Times New Roman" w:hAnsi="Times New Roman" w:cs="Times New Roman"/>
          <w:sz w:val="24"/>
          <w:szCs w:val="24"/>
        </w:rPr>
        <w:br/>
        <w:t>4. Ф. Лист. Ноктюрн № 3.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5. Г.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Телеман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Концерт для альта. Часть 3.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6. А.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Вивальди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Концерт для гитары. Часть 2. 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7. А.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Вивальди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Концерт “Весна”. Часть 2.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8. И.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Кванц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Концерт для флейты. Часть 2.</w:t>
      </w:r>
      <w:r w:rsidRPr="00B879D5">
        <w:rPr>
          <w:rFonts w:ascii="Times New Roman" w:hAnsi="Times New Roman" w:cs="Times New Roman"/>
          <w:sz w:val="24"/>
          <w:szCs w:val="24"/>
        </w:rPr>
        <w:br/>
        <w:t>9. И. Бах. Ария из сюиты № 3. </w:t>
      </w:r>
      <w:r w:rsidRPr="00B879D5">
        <w:rPr>
          <w:rFonts w:ascii="Times New Roman" w:hAnsi="Times New Roman" w:cs="Times New Roman"/>
          <w:sz w:val="24"/>
          <w:szCs w:val="24"/>
        </w:rPr>
        <w:br/>
      </w:r>
      <w:r w:rsidRPr="00B879D5">
        <w:rPr>
          <w:rFonts w:ascii="Times New Roman" w:hAnsi="Times New Roman" w:cs="Times New Roman"/>
          <w:sz w:val="24"/>
          <w:szCs w:val="24"/>
        </w:rPr>
        <w:lastRenderedPageBreak/>
        <w:t>10. </w:t>
      </w:r>
      <w:hyperlink r:id="rId6" w:anchor="p313860" w:history="1"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 xml:space="preserve">Э. Григ. “Песня </w:t>
        </w:r>
        <w:proofErr w:type="spellStart"/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Сольвейг</w:t>
        </w:r>
        <w:proofErr w:type="spellEnd"/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”.</w:t>
        </w:r>
      </w:hyperlink>
      <w:r w:rsidRPr="00B879D5">
        <w:rPr>
          <w:rFonts w:ascii="Times New Roman" w:hAnsi="Times New Roman" w:cs="Times New Roman"/>
          <w:sz w:val="24"/>
          <w:szCs w:val="24"/>
        </w:rPr>
        <w:br/>
        <w:t xml:space="preserve">11. Д.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Чимароза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Концерт для гобоя. Часть 3.</w:t>
      </w:r>
      <w:r w:rsidRPr="00B879D5">
        <w:rPr>
          <w:rFonts w:ascii="Times New Roman" w:hAnsi="Times New Roman" w:cs="Times New Roman"/>
          <w:sz w:val="24"/>
          <w:szCs w:val="24"/>
        </w:rPr>
        <w:br/>
        <w:t>12. </w:t>
      </w:r>
      <w:hyperlink r:id="rId7" w:anchor="p313867" w:history="1"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Г. Гендель. Ларго из оперы “Ксеркс”.</w:t>
        </w:r>
      </w:hyperlink>
      <w:r w:rsidRPr="00B879D5">
        <w:rPr>
          <w:rFonts w:ascii="Times New Roman" w:hAnsi="Times New Roman" w:cs="Times New Roman"/>
          <w:sz w:val="24"/>
          <w:szCs w:val="24"/>
        </w:rPr>
        <w:br/>
        <w:t>13. </w:t>
      </w:r>
      <w:hyperlink r:id="rId8" w:anchor="p313862" w:history="1"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Я. Сибелиус. Ноктюрн.</w:t>
        </w:r>
      </w:hyperlink>
      <w:r w:rsidRPr="00B879D5">
        <w:rPr>
          <w:rFonts w:ascii="Times New Roman" w:hAnsi="Times New Roman" w:cs="Times New Roman"/>
          <w:sz w:val="24"/>
          <w:szCs w:val="24"/>
        </w:rPr>
        <w:br/>
        <w:t>14. Г. Гендель. Концерт для гобоя. Ларго.</w:t>
      </w:r>
      <w:r w:rsidRPr="00B879D5">
        <w:rPr>
          <w:rFonts w:ascii="Times New Roman" w:hAnsi="Times New Roman" w:cs="Times New Roman"/>
          <w:sz w:val="24"/>
          <w:szCs w:val="24"/>
        </w:rPr>
        <w:br/>
        <w:t>15. Н. Паганини. Концерт для скрипки № 4. Ч. 2.</w:t>
      </w:r>
      <w:r w:rsidRPr="00B879D5">
        <w:rPr>
          <w:rFonts w:ascii="Times New Roman" w:hAnsi="Times New Roman" w:cs="Times New Roman"/>
          <w:sz w:val="24"/>
          <w:szCs w:val="24"/>
        </w:rPr>
        <w:br/>
        <w:t>16. </w:t>
      </w:r>
      <w:hyperlink r:id="rId9" w:anchor="p313861" w:history="1"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 xml:space="preserve">М. Равель. </w:t>
        </w:r>
        <w:proofErr w:type="spellStart"/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Павана</w:t>
        </w:r>
        <w:proofErr w:type="spellEnd"/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r w:rsidRPr="00B879D5">
        <w:rPr>
          <w:rFonts w:ascii="Times New Roman" w:hAnsi="Times New Roman" w:cs="Times New Roman"/>
          <w:sz w:val="24"/>
          <w:szCs w:val="24"/>
        </w:rPr>
        <w:br/>
        <w:t>17. В. Моцарт. Концерт для кларнета. Часть 2.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18. И.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Пахельбель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Хорал.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19. Ф.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Куперен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“Апофеоз</w:t>
      </w:r>
      <w:proofErr w:type="gramStart"/>
      <w:r w:rsidRPr="00B879D5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Pr="00B879D5">
        <w:rPr>
          <w:rFonts w:ascii="Times New Roman" w:hAnsi="Times New Roman" w:cs="Times New Roman"/>
          <w:sz w:val="24"/>
          <w:szCs w:val="24"/>
        </w:rPr>
        <w:t>юли”. Часть 13.</w:t>
      </w:r>
      <w:r w:rsidRPr="00B879D5">
        <w:rPr>
          <w:rFonts w:ascii="Times New Roman" w:hAnsi="Times New Roman" w:cs="Times New Roman"/>
          <w:sz w:val="24"/>
          <w:szCs w:val="24"/>
        </w:rPr>
        <w:br/>
        <w:t>20. М. Мусоргский. Финал “Ночи на Лысой горе”.</w:t>
      </w:r>
      <w:r w:rsidRPr="00B879D5">
        <w:rPr>
          <w:rFonts w:ascii="Times New Roman" w:hAnsi="Times New Roman" w:cs="Times New Roman"/>
          <w:sz w:val="24"/>
          <w:szCs w:val="24"/>
        </w:rPr>
        <w:br/>
      </w:r>
      <w:r w:rsidRPr="00B879D5">
        <w:rPr>
          <w:rFonts w:ascii="Times New Roman" w:hAnsi="Times New Roman" w:cs="Times New Roman"/>
          <w:sz w:val="24"/>
          <w:szCs w:val="24"/>
        </w:rPr>
        <w:br/>
        <w:t>21. В. Моцарт. Концерт для гобоя. Часть 2.</w:t>
      </w:r>
      <w:r w:rsidRPr="00B879D5">
        <w:rPr>
          <w:rFonts w:ascii="Times New Roman" w:hAnsi="Times New Roman" w:cs="Times New Roman"/>
          <w:sz w:val="24"/>
          <w:szCs w:val="24"/>
        </w:rPr>
        <w:br/>
        <w:t>22. К. Вебер. Концерт для кларнета. Часть 2.</w:t>
      </w:r>
      <w:r w:rsidRPr="00B879D5">
        <w:rPr>
          <w:rFonts w:ascii="Times New Roman" w:hAnsi="Times New Roman" w:cs="Times New Roman"/>
          <w:sz w:val="24"/>
          <w:szCs w:val="24"/>
        </w:rPr>
        <w:br/>
        <w:t>23. Г. Гендель. Ария.</w:t>
      </w:r>
      <w:r w:rsidRPr="00B879D5">
        <w:rPr>
          <w:rFonts w:ascii="Times New Roman" w:hAnsi="Times New Roman" w:cs="Times New Roman"/>
          <w:sz w:val="24"/>
          <w:szCs w:val="24"/>
        </w:rPr>
        <w:br/>
        <w:t>24. И. Бах. Ларго № 2 из сонаты № 5.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25. Т.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Альбинони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. Венецианское адажио. 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26. Э. Григ. “Утро” (музыка к опере “Пер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>”).</w:t>
      </w:r>
      <w:r w:rsidRPr="00B879D5">
        <w:rPr>
          <w:rFonts w:ascii="Times New Roman" w:hAnsi="Times New Roman" w:cs="Times New Roman"/>
          <w:sz w:val="24"/>
          <w:szCs w:val="24"/>
        </w:rPr>
        <w:br/>
        <w:t>27. Г. Гендель. “Музыка на воде”. Ария № 6.</w:t>
      </w:r>
      <w:r w:rsidRPr="00B879D5">
        <w:rPr>
          <w:rFonts w:ascii="Times New Roman" w:hAnsi="Times New Roman" w:cs="Times New Roman"/>
          <w:sz w:val="24"/>
          <w:szCs w:val="24"/>
        </w:rPr>
        <w:br/>
        <w:t>28. </w:t>
      </w:r>
      <w:hyperlink r:id="rId10" w:anchor="p313870" w:history="1">
        <w:r w:rsidRPr="00B879D5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В. Моцарт. Концерт для фортепьяно № 21.</w:t>
        </w:r>
      </w:hyperlink>
      <w:r w:rsidRPr="00B879D5">
        <w:rPr>
          <w:rFonts w:ascii="Times New Roman" w:hAnsi="Times New Roman" w:cs="Times New Roman"/>
          <w:sz w:val="24"/>
          <w:szCs w:val="24"/>
        </w:rPr>
        <w:br/>
        <w:t>29. В. Моцарт. Анданте для флейты и оркестра.</w:t>
      </w:r>
      <w:r w:rsidRPr="00B879D5">
        <w:rPr>
          <w:rFonts w:ascii="Times New Roman" w:hAnsi="Times New Roman" w:cs="Times New Roman"/>
          <w:sz w:val="24"/>
          <w:szCs w:val="24"/>
        </w:rPr>
        <w:br/>
        <w:t xml:space="preserve">30. Ж. Бизе. </w:t>
      </w:r>
      <w:proofErr w:type="spellStart"/>
      <w:r w:rsidRPr="00B879D5">
        <w:rPr>
          <w:rFonts w:ascii="Times New Roman" w:hAnsi="Times New Roman" w:cs="Times New Roman"/>
          <w:sz w:val="24"/>
          <w:szCs w:val="24"/>
        </w:rPr>
        <w:t>Симфония.№</w:t>
      </w:r>
      <w:proofErr w:type="spellEnd"/>
      <w:r w:rsidRPr="00B879D5">
        <w:rPr>
          <w:rFonts w:ascii="Times New Roman" w:hAnsi="Times New Roman" w:cs="Times New Roman"/>
          <w:sz w:val="24"/>
          <w:szCs w:val="24"/>
        </w:rPr>
        <w:t xml:space="preserve"> 1. Часть 2.</w:t>
      </w:r>
    </w:p>
    <w:sectPr w:rsidR="00311E89" w:rsidRPr="00B879D5" w:rsidSect="0034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1081"/>
    <w:rsid w:val="000039B3"/>
    <w:rsid w:val="000D1081"/>
    <w:rsid w:val="00311E89"/>
    <w:rsid w:val="003467B2"/>
    <w:rsid w:val="00523644"/>
    <w:rsid w:val="0075202B"/>
    <w:rsid w:val="007E7B74"/>
    <w:rsid w:val="00B879D5"/>
    <w:rsid w:val="00CC3E59"/>
    <w:rsid w:val="00DC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1081"/>
  </w:style>
  <w:style w:type="paragraph" w:styleId="a3">
    <w:name w:val="No Spacing"/>
    <w:uiPriority w:val="1"/>
    <w:qFormat/>
    <w:rsid w:val="000D10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1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E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879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3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izonet.ru/forum/viewtopic.php?f=7&amp;t=7456&amp;p=3138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izonet.ru/forum/viewtopic.php?f=7&amp;t=7456&amp;p=31386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izonet.ru/forum/viewtopic.php?f=7&amp;t=7456&amp;p=31386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chizonet.ru/forum/viewtopic.php?f=7&amp;t=7456&amp;p=313861" TargetMode="External"/><Relationship Id="rId10" Type="http://schemas.openxmlformats.org/officeDocument/2006/relationships/hyperlink" Target="http://schizonet.ru/forum/viewtopic.php?f=7&amp;t=7456&amp;p=31387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schizonet.ru/forum/viewtopic.php?f=7&amp;t=7456&amp;p=313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2906</Words>
  <Characters>16567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3</cp:revision>
  <dcterms:created xsi:type="dcterms:W3CDTF">2014-12-17T04:28:00Z</dcterms:created>
  <dcterms:modified xsi:type="dcterms:W3CDTF">2014-12-17T07:02:00Z</dcterms:modified>
</cp:coreProperties>
</file>