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9D5" w:rsidRPr="009E39D5" w:rsidRDefault="009E39D5" w:rsidP="009E39D5">
      <w:pPr>
        <w:spacing w:after="0" w:line="540" w:lineRule="atLeast"/>
        <w:outlineLvl w:val="0"/>
        <w:rPr>
          <w:rFonts w:ascii="Arial" w:eastAsia="Times New Roman" w:hAnsi="Arial" w:cs="Arial"/>
          <w:color w:val="000000"/>
          <w:kern w:val="36"/>
          <w:sz w:val="45"/>
          <w:szCs w:val="45"/>
          <w:lang w:eastAsia="ru-RU"/>
        </w:rPr>
      </w:pPr>
      <w:r w:rsidRPr="009E39D5">
        <w:rPr>
          <w:rFonts w:ascii="Arial" w:eastAsia="Times New Roman" w:hAnsi="Arial" w:cs="Arial"/>
          <w:color w:val="000000"/>
          <w:kern w:val="36"/>
          <w:sz w:val="45"/>
          <w:szCs w:val="45"/>
          <w:lang w:eastAsia="ru-RU"/>
        </w:rPr>
        <w:t>Профилактика экстремизма среди детей и подростков</w:t>
      </w:r>
    </w:p>
    <w:p w:rsidR="009E39D5" w:rsidRPr="009E39D5" w:rsidRDefault="009E39D5" w:rsidP="009E39D5">
      <w:pPr>
        <w:spacing w:after="0" w:line="270"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05000" cy="1428750"/>
            <wp:effectExtent l="19050" t="0" r="0" b="0"/>
            <wp:docPr id="1" name="Рисунок 1" descr="Профилактика экстремизма среди детей и подрост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филактика экстремизма среди детей и подростков"/>
                    <pic:cNvPicPr>
                      <a:picLocks noChangeAspect="1" noChangeArrowheads="1"/>
                    </pic:cNvPicPr>
                  </pic:nvPicPr>
                  <pic:blipFill>
                    <a:blip r:embed="rId5"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i/>
          <w:iCs/>
          <w:color w:val="231F20"/>
          <w:sz w:val="21"/>
          <w:lang w:eastAsia="ru-RU"/>
        </w:rPr>
        <w:t>УБЕРЕГИ СЕБЯ ОТ ЭКСТРЕМИЗМА!!!</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i/>
          <w:iCs/>
          <w:color w:val="231F20"/>
          <w:sz w:val="21"/>
          <w:lang w:eastAsia="ru-RU"/>
        </w:rPr>
        <w:t>«Правило четырех «не»:</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Не</w:t>
      </w:r>
      <w:r w:rsidRPr="009E39D5">
        <w:rPr>
          <w:rFonts w:ascii="Verdana" w:eastAsia="Times New Roman" w:hAnsi="Verdana" w:cs="Arial"/>
          <w:color w:val="231F20"/>
          <w:sz w:val="21"/>
          <w:lang w:eastAsia="ru-RU"/>
        </w:rPr>
        <w:t> </w:t>
      </w:r>
      <w:r w:rsidRPr="009E39D5">
        <w:rPr>
          <w:rFonts w:ascii="Verdana" w:eastAsia="Times New Roman" w:hAnsi="Verdana" w:cs="Arial"/>
          <w:color w:val="231F20"/>
          <w:sz w:val="21"/>
          <w:szCs w:val="21"/>
          <w:lang w:eastAsia="ru-RU"/>
        </w:rPr>
        <w:t>разговаривай с незнакомцами и не впускай их в дом.</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Не</w:t>
      </w:r>
      <w:r w:rsidRPr="009E39D5">
        <w:rPr>
          <w:rFonts w:ascii="Verdana" w:eastAsia="Times New Roman" w:hAnsi="Verdana" w:cs="Arial"/>
          <w:color w:val="231F20"/>
          <w:sz w:val="21"/>
          <w:lang w:eastAsia="ru-RU"/>
        </w:rPr>
        <w:t> </w:t>
      </w:r>
      <w:r w:rsidRPr="009E39D5">
        <w:rPr>
          <w:rFonts w:ascii="Verdana" w:eastAsia="Times New Roman" w:hAnsi="Verdana" w:cs="Arial"/>
          <w:color w:val="231F20"/>
          <w:sz w:val="21"/>
          <w:szCs w:val="21"/>
          <w:lang w:eastAsia="ru-RU"/>
        </w:rPr>
        <w:t>заходи с ними в лифт и подъезд.</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 </w:t>
      </w:r>
      <w:r w:rsidRPr="009E39D5">
        <w:rPr>
          <w:rFonts w:ascii="Verdana" w:eastAsia="Times New Roman" w:hAnsi="Verdana" w:cs="Arial"/>
          <w:color w:val="231F20"/>
          <w:sz w:val="21"/>
          <w:lang w:eastAsia="ru-RU"/>
        </w:rPr>
        <w:t> </w:t>
      </w:r>
      <w:r w:rsidRPr="009E39D5">
        <w:rPr>
          <w:rFonts w:ascii="Verdana" w:eastAsia="Times New Roman" w:hAnsi="Verdana" w:cs="Arial"/>
          <w:b/>
          <w:bCs/>
          <w:color w:val="231F20"/>
          <w:sz w:val="21"/>
          <w:lang w:eastAsia="ru-RU"/>
        </w:rPr>
        <w:t>Не</w:t>
      </w:r>
      <w:r w:rsidRPr="009E39D5">
        <w:rPr>
          <w:rFonts w:ascii="Verdana" w:eastAsia="Times New Roman" w:hAnsi="Verdana" w:cs="Arial"/>
          <w:color w:val="231F20"/>
          <w:sz w:val="21"/>
          <w:lang w:eastAsia="ru-RU"/>
        </w:rPr>
        <w:t> </w:t>
      </w:r>
      <w:r w:rsidRPr="009E39D5">
        <w:rPr>
          <w:rFonts w:ascii="Verdana" w:eastAsia="Times New Roman" w:hAnsi="Verdana" w:cs="Arial"/>
          <w:color w:val="231F20"/>
          <w:sz w:val="21"/>
          <w:szCs w:val="21"/>
          <w:lang w:eastAsia="ru-RU"/>
        </w:rPr>
        <w:t>садись в машину к незнакомцам.</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w:t>
      </w:r>
      <w:r w:rsidRPr="009E39D5">
        <w:rPr>
          <w:rFonts w:ascii="Verdana" w:eastAsia="Times New Roman" w:hAnsi="Verdana" w:cs="Arial"/>
          <w:color w:val="231F20"/>
          <w:sz w:val="21"/>
          <w:lang w:eastAsia="ru-RU"/>
        </w:rPr>
        <w:t> </w:t>
      </w:r>
      <w:r w:rsidRPr="009E39D5">
        <w:rPr>
          <w:rFonts w:ascii="Verdana" w:eastAsia="Times New Roman" w:hAnsi="Verdana" w:cs="Arial"/>
          <w:b/>
          <w:bCs/>
          <w:color w:val="231F20"/>
          <w:sz w:val="21"/>
          <w:lang w:eastAsia="ru-RU"/>
        </w:rPr>
        <w:t>Не </w:t>
      </w:r>
      <w:r w:rsidRPr="009E39D5">
        <w:rPr>
          <w:rFonts w:ascii="Verdana" w:eastAsia="Times New Roman" w:hAnsi="Verdana" w:cs="Arial"/>
          <w:color w:val="231F20"/>
          <w:sz w:val="21"/>
          <w:szCs w:val="21"/>
          <w:lang w:eastAsia="ru-RU"/>
        </w:rPr>
        <w:t>задерживайся на улице после школы, особенно с наступлением темноты.</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i/>
          <w:iCs/>
          <w:color w:val="231F20"/>
          <w:sz w:val="21"/>
          <w:lang w:eastAsia="ru-RU"/>
        </w:rPr>
        <w:t>              А если незнакомец просто просит показать нужную улицу или поднести сумку, проводить к магазину?</w:t>
      </w:r>
      <w:r w:rsidRPr="009E39D5">
        <w:rPr>
          <w:rFonts w:ascii="Verdana" w:eastAsia="Times New Roman" w:hAnsi="Verdana" w:cs="Arial"/>
          <w:color w:val="231F20"/>
          <w:sz w:val="21"/>
          <w:szCs w:val="21"/>
          <w:lang w:eastAsia="ru-RU"/>
        </w:rPr>
        <w:t>                    </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Все равно скажи – НЕТ!</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Объясни, как найти улицу, но ни в коем случае не поддавайся на уговоры проводить. И даже если незнакомец говорит, что он знакомый твоих родителей, которого они к тебе прислали, нужно сказать, что родители не предупреждали, и ни в коем случае никуда не провожать.</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В каких ситуациях всегда отвечать «НЕТ!»:</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Если тебе предлагают зайти в гости или подвезти до дома, пусть даже это соседи.</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Если за тобой в школу или детский сад пришел посторонний, а родители не предупреждали об этом заранее.</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Если в отсутствие родителей пришел малознакомый человек, впускать его в квартиру или идти с ним куда-то.</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Если новый знакомый угощает чем-то.</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Очень часто преступники пользуются доверчивостью детей. Предлагают подвезти до дома или посмотреть животное, поиграть в любимую игру.                    </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Соглашаться на это нельзя ни в коем случае!</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Что нужно знать, чтобы не стать жертвой:</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Если тебя спрашивают, как найти улицу, объясни, как дойти, но ни в коем случае не провожай.</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Если тебя пытаются уговорить, отвечай, что тебе надо пойти домой и предупредить родителей, рассказать им, куда и с кем отправляешься.</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lastRenderedPageBreak/>
        <w:t>- Если незнакомец предлагает тебе посмотреть что-то или помочь донести сумку, обещая заплатить, отвечай.                                 </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«Нет!».</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Если тебе предложили сниматься в кино или участвовать в конкурсе красоты, не соглашайся сразу, а спроси, когда и куда можно подойти вместе с родителями.</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Если рядом с тобой тормозит машина, как можно дальше отойди от нее и ни в коем случае не садись в нее.</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Если человек не отстает от тебя, подойти к любому дому и сделай вид, что это твой дом, помаши рукой и позови родственников, которых как будто видишь в окне.</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Преступник не всегда имеет страшное лицо. Любой маньяк умеет превращаться и на время становиться добрым и милым дядей.</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Поэтому наш совет:</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 на все уговоры пойти куда-то, чтобы посмотреть что-то, или поиграть, надо ответить «Нет!», даже если очень интересно. А, придя домой,  надо обязательно рассказать взрослым об этом человеке.</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Но как быть, если взрослый очень настойчив?</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Если он говорит тебе: «Я думал, что ты уже большой, а тебе, оказывается, мама не разрешает!</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Это очень опасно!</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От такого человека надо бежать, сломя голову. И, придя домой, обязательно рассказать об этом родителям.                     </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Правила поведения на улице:</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  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  В автобусе, трамвае, метро, в электричке садись ближе к водителю или машинисту и выходи из вагона в последний момент, не показывая заранее, что следующая остановка твоя.</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 Не голосуй на дороге и не отвечай на предложение подвести или просьбу показать, как проехать туда-то. Ни в коем случае не садись в машину, чтобы показать дорогу.</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  Не ходи в отдаленные и безлюдные места.</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Правила поведения в своем доме:</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Перед тем как открыть дверь, обязательно посмотри в дверной глазок. Впускай в квартиру только хорошо знакомых людей.</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Покидая квартиру, также посмотри в глазок. Если на лестничной площадке есть люди, подожди,  пока они не уйдут.</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lastRenderedPageBreak/>
        <w:t>- Если без вызова пришел сантехник или электрик, прежде чем его впустить, позвони в диспетчерскую, обслуживающую ваш дом, и наведи справки.</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xml:space="preserve">- Если </w:t>
      </w:r>
      <w:proofErr w:type="gramStart"/>
      <w:r w:rsidRPr="009E39D5">
        <w:rPr>
          <w:rFonts w:ascii="Verdana" w:eastAsia="Times New Roman" w:hAnsi="Verdana" w:cs="Arial"/>
          <w:b/>
          <w:bCs/>
          <w:color w:val="231F20"/>
          <w:sz w:val="21"/>
          <w:lang w:eastAsia="ru-RU"/>
        </w:rPr>
        <w:t>возвращаясь</w:t>
      </w:r>
      <w:proofErr w:type="gramEnd"/>
      <w:r w:rsidRPr="009E39D5">
        <w:rPr>
          <w:rFonts w:ascii="Verdana" w:eastAsia="Times New Roman" w:hAnsi="Verdana" w:cs="Arial"/>
          <w:b/>
          <w:bCs/>
          <w:color w:val="231F20"/>
          <w:sz w:val="21"/>
          <w:lang w:eastAsia="ru-RU"/>
        </w:rPr>
        <w:t xml:space="preserve"> домой, ты чувствуешь, что тебя преследуют, не входи в дом, а вернись в многолюдное место, и попроси помощи.</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Прежде чем открывать ключом входную дверь, убедись, что поблизости никого нет.</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Профилактика экстремизма</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Экстремизм</w:t>
      </w:r>
      <w:r w:rsidRPr="009E39D5">
        <w:rPr>
          <w:rFonts w:ascii="Verdana" w:eastAsia="Times New Roman" w:hAnsi="Verdana" w:cs="Arial"/>
          <w:color w:val="231F20"/>
          <w:sz w:val="21"/>
          <w:szCs w:val="21"/>
          <w:lang w:eastAsia="ru-RU"/>
        </w:rPr>
        <w:t> – это сложная и неоднородная форма выражения ненависти и вражды. Различают следующие</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виды экстремизма:</w:t>
      </w:r>
    </w:p>
    <w:p w:rsidR="009E39D5" w:rsidRPr="009E39D5" w:rsidRDefault="009E39D5" w:rsidP="009E39D5">
      <w:pPr>
        <w:numPr>
          <w:ilvl w:val="0"/>
          <w:numId w:val="1"/>
        </w:numPr>
        <w:spacing w:after="0" w:line="360" w:lineRule="atLeast"/>
        <w:ind w:left="330"/>
        <w:rPr>
          <w:rFonts w:ascii="Arial" w:eastAsia="Times New Roman" w:hAnsi="Arial" w:cs="Arial"/>
          <w:color w:val="000000"/>
          <w:sz w:val="21"/>
          <w:szCs w:val="21"/>
          <w:lang w:eastAsia="ru-RU"/>
        </w:rPr>
      </w:pPr>
      <w:r w:rsidRPr="009E39D5">
        <w:rPr>
          <w:rFonts w:ascii="Arial" w:eastAsia="Times New Roman" w:hAnsi="Arial" w:cs="Arial"/>
          <w:b/>
          <w:bCs/>
          <w:color w:val="000000"/>
          <w:sz w:val="21"/>
          <w:lang w:eastAsia="ru-RU"/>
        </w:rPr>
        <w:t>политический</w:t>
      </w:r>
    </w:p>
    <w:p w:rsidR="009E39D5" w:rsidRPr="009E39D5" w:rsidRDefault="009E39D5" w:rsidP="009E39D5">
      <w:pPr>
        <w:numPr>
          <w:ilvl w:val="0"/>
          <w:numId w:val="1"/>
        </w:numPr>
        <w:spacing w:after="0" w:line="360" w:lineRule="atLeast"/>
        <w:ind w:left="330"/>
        <w:rPr>
          <w:rFonts w:ascii="Arial" w:eastAsia="Times New Roman" w:hAnsi="Arial" w:cs="Arial"/>
          <w:color w:val="000000"/>
          <w:sz w:val="21"/>
          <w:szCs w:val="21"/>
          <w:lang w:eastAsia="ru-RU"/>
        </w:rPr>
      </w:pPr>
      <w:r w:rsidRPr="009E39D5">
        <w:rPr>
          <w:rFonts w:ascii="Arial" w:eastAsia="Times New Roman" w:hAnsi="Arial" w:cs="Arial"/>
          <w:b/>
          <w:bCs/>
          <w:color w:val="000000"/>
          <w:sz w:val="21"/>
          <w:lang w:eastAsia="ru-RU"/>
        </w:rPr>
        <w:t>национальный</w:t>
      </w:r>
    </w:p>
    <w:p w:rsidR="009E39D5" w:rsidRPr="009E39D5" w:rsidRDefault="009E39D5" w:rsidP="009E39D5">
      <w:pPr>
        <w:numPr>
          <w:ilvl w:val="0"/>
          <w:numId w:val="1"/>
        </w:numPr>
        <w:spacing w:after="0" w:line="360" w:lineRule="atLeast"/>
        <w:ind w:left="330"/>
        <w:rPr>
          <w:rFonts w:ascii="Arial" w:eastAsia="Times New Roman" w:hAnsi="Arial" w:cs="Arial"/>
          <w:color w:val="000000"/>
          <w:sz w:val="21"/>
          <w:szCs w:val="21"/>
          <w:lang w:eastAsia="ru-RU"/>
        </w:rPr>
      </w:pPr>
      <w:r w:rsidRPr="009E39D5">
        <w:rPr>
          <w:rFonts w:ascii="Arial" w:eastAsia="Times New Roman" w:hAnsi="Arial" w:cs="Arial"/>
          <w:b/>
          <w:bCs/>
          <w:color w:val="000000"/>
          <w:sz w:val="21"/>
          <w:lang w:eastAsia="ru-RU"/>
        </w:rPr>
        <w:t>религиозный</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Национальный экстремизм</w:t>
      </w:r>
      <w:r w:rsidRPr="009E39D5">
        <w:rPr>
          <w:rFonts w:ascii="Verdana" w:eastAsia="Times New Roman" w:hAnsi="Verdana" w:cs="Arial"/>
          <w:color w:val="231F20"/>
          <w:sz w:val="21"/>
          <w:lang w:eastAsia="ru-RU"/>
        </w:rPr>
        <w:t> </w:t>
      </w:r>
      <w:r w:rsidRPr="009E39D5">
        <w:rPr>
          <w:rFonts w:ascii="Verdana" w:eastAsia="Times New Roman" w:hAnsi="Verdana" w:cs="Arial"/>
          <w:color w:val="231F20"/>
          <w:sz w:val="21"/>
          <w:szCs w:val="21"/>
          <w:lang w:eastAsia="ru-RU"/>
        </w:rPr>
        <w:t>выступает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Под</w:t>
      </w:r>
      <w:r w:rsidRPr="009E39D5">
        <w:rPr>
          <w:rFonts w:ascii="Verdana" w:eastAsia="Times New Roman" w:hAnsi="Verdana" w:cs="Arial"/>
          <w:color w:val="231F20"/>
          <w:sz w:val="21"/>
          <w:lang w:eastAsia="ru-RU"/>
        </w:rPr>
        <w:t> </w:t>
      </w:r>
      <w:r w:rsidRPr="009E39D5">
        <w:rPr>
          <w:rFonts w:ascii="Verdana" w:eastAsia="Times New Roman" w:hAnsi="Verdana" w:cs="Arial"/>
          <w:b/>
          <w:bCs/>
          <w:color w:val="231F20"/>
          <w:sz w:val="21"/>
          <w:lang w:eastAsia="ru-RU"/>
        </w:rPr>
        <w:t>религиозным экстремизмом</w:t>
      </w:r>
      <w:r w:rsidRPr="009E39D5">
        <w:rPr>
          <w:rFonts w:ascii="Verdana" w:eastAsia="Times New Roman" w:hAnsi="Verdana" w:cs="Arial"/>
          <w:color w:val="231F20"/>
          <w:sz w:val="21"/>
          <w:lang w:eastAsia="ru-RU"/>
        </w:rPr>
        <w:t> </w:t>
      </w:r>
      <w:r w:rsidRPr="009E39D5">
        <w:rPr>
          <w:rFonts w:ascii="Verdana" w:eastAsia="Times New Roman" w:hAnsi="Verdana" w:cs="Arial"/>
          <w:color w:val="231F20"/>
          <w:sz w:val="21"/>
          <w:szCs w:val="21"/>
          <w:lang w:eastAsia="ru-RU"/>
        </w:rPr>
        <w:t>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Политический экстремизм</w:t>
      </w:r>
      <w:r w:rsidRPr="009E39D5">
        <w:rPr>
          <w:rFonts w:ascii="Verdana" w:eastAsia="Times New Roman" w:hAnsi="Verdana" w:cs="Arial"/>
          <w:color w:val="231F20"/>
          <w:sz w:val="21"/>
          <w:lang w:eastAsia="ru-RU"/>
        </w:rPr>
        <w:t> </w:t>
      </w:r>
      <w:r w:rsidRPr="009E39D5">
        <w:rPr>
          <w:rFonts w:ascii="Verdana" w:eastAsia="Times New Roman" w:hAnsi="Verdana" w:cs="Arial"/>
          <w:color w:val="231F20"/>
          <w:sz w:val="21"/>
          <w:szCs w:val="21"/>
          <w:lang w:eastAsia="ru-RU"/>
        </w:rPr>
        <w:t>– это движения или течения против существующего конституционного строя.</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На сегодняшний день экстремизм является реальной угрозой национальной безопасности Российской Федерации. Наблюдается увеличение неформальных молодежных движений экстремистской направленности. В настоящее время членами неформальных молодежных организаций (группировок) экстремистско-националистической направленности являются молодые люди в возрасте от 14 до 30 лет, нередко - несовершеннолетние лица 14 – 18 лет.</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Преступления экстремистской направленности</w:t>
      </w:r>
      <w:r w:rsidRPr="009E39D5">
        <w:rPr>
          <w:rFonts w:ascii="Verdana" w:eastAsia="Times New Roman" w:hAnsi="Verdana" w:cs="Arial"/>
          <w:color w:val="231F20"/>
          <w:sz w:val="21"/>
          <w:szCs w:val="21"/>
          <w:lang w:eastAsia="ru-RU"/>
        </w:rPr>
        <w:t>.</w:t>
      </w:r>
    </w:p>
    <w:p w:rsidR="009E39D5" w:rsidRPr="009E39D5" w:rsidRDefault="009E39D5" w:rsidP="009E39D5">
      <w:pPr>
        <w:spacing w:before="75" w:after="75"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К преступлениям экстремистской направленности относятся:</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публичные призывы к осуществлению экстремистской деятельности; возбуждение ненависти или вражды, а равно унижение человеческого достоинства, организация экстремистского сообщества и т.д.</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Проявления экстремистской деятельности</w:t>
      </w:r>
    </w:p>
    <w:p w:rsidR="009E39D5" w:rsidRPr="009E39D5" w:rsidRDefault="009E39D5" w:rsidP="009E39D5">
      <w:pPr>
        <w:numPr>
          <w:ilvl w:val="0"/>
          <w:numId w:val="2"/>
        </w:numPr>
        <w:spacing w:after="0" w:line="360" w:lineRule="atLeast"/>
        <w:ind w:left="330"/>
        <w:rPr>
          <w:rFonts w:ascii="Arial" w:eastAsia="Times New Roman" w:hAnsi="Arial" w:cs="Arial"/>
          <w:color w:val="000000"/>
          <w:sz w:val="21"/>
          <w:szCs w:val="21"/>
          <w:lang w:eastAsia="ru-RU"/>
        </w:rPr>
      </w:pPr>
      <w:r w:rsidRPr="009E39D5">
        <w:rPr>
          <w:rFonts w:ascii="Arial" w:eastAsia="Times New Roman" w:hAnsi="Arial" w:cs="Arial"/>
          <w:b/>
          <w:bCs/>
          <w:color w:val="000000"/>
          <w:sz w:val="21"/>
          <w:lang w:eastAsia="ru-RU"/>
        </w:rPr>
        <w:t>Терроризм</w:t>
      </w:r>
      <w:r w:rsidRPr="009E39D5">
        <w:rPr>
          <w:rFonts w:ascii="Arial" w:eastAsia="Times New Roman" w:hAnsi="Arial" w:cs="Arial"/>
          <w:color w:val="000000"/>
          <w:sz w:val="21"/>
          <w:lang w:eastAsia="ru-RU"/>
        </w:rPr>
        <w:t> </w:t>
      </w:r>
      <w:r w:rsidRPr="009E39D5">
        <w:rPr>
          <w:rFonts w:ascii="Arial" w:eastAsia="Times New Roman" w:hAnsi="Arial" w:cs="Arial"/>
          <w:color w:val="000000"/>
          <w:sz w:val="21"/>
          <w:szCs w:val="21"/>
          <w:lang w:eastAsia="ru-RU"/>
        </w:rPr>
        <w:t>– это крайнее проявление экстремизма явление, связанное с насилием, угрожающее жизни и здоровью граждан.</w:t>
      </w:r>
    </w:p>
    <w:p w:rsidR="009E39D5" w:rsidRPr="009E39D5" w:rsidRDefault="009E39D5" w:rsidP="009E39D5">
      <w:pPr>
        <w:numPr>
          <w:ilvl w:val="0"/>
          <w:numId w:val="2"/>
        </w:numPr>
        <w:spacing w:after="0" w:line="360" w:lineRule="atLeast"/>
        <w:ind w:left="330"/>
        <w:rPr>
          <w:rFonts w:ascii="Arial" w:eastAsia="Times New Roman" w:hAnsi="Arial" w:cs="Arial"/>
          <w:color w:val="000000"/>
          <w:sz w:val="21"/>
          <w:szCs w:val="21"/>
          <w:lang w:eastAsia="ru-RU"/>
        </w:rPr>
      </w:pPr>
      <w:r w:rsidRPr="009E39D5">
        <w:rPr>
          <w:rFonts w:ascii="Arial" w:eastAsia="Times New Roman" w:hAnsi="Arial" w:cs="Arial"/>
          <w:b/>
          <w:bCs/>
          <w:color w:val="000000"/>
          <w:sz w:val="21"/>
          <w:lang w:eastAsia="ru-RU"/>
        </w:rPr>
        <w:t>Национализм </w:t>
      </w:r>
      <w:r w:rsidRPr="009E39D5">
        <w:rPr>
          <w:rFonts w:ascii="Arial" w:eastAsia="Times New Roman" w:hAnsi="Arial" w:cs="Arial"/>
          <w:color w:val="000000"/>
          <w:sz w:val="21"/>
          <w:szCs w:val="21"/>
          <w:lang w:eastAsia="ru-RU"/>
        </w:rPr>
        <w:t>– это форма общественного единства, основанная на идее национального превосходства и национальной исключительности.</w:t>
      </w:r>
    </w:p>
    <w:p w:rsidR="009E39D5" w:rsidRPr="009E39D5" w:rsidRDefault="009E39D5" w:rsidP="009E39D5">
      <w:pPr>
        <w:numPr>
          <w:ilvl w:val="0"/>
          <w:numId w:val="2"/>
        </w:numPr>
        <w:spacing w:after="0" w:line="360" w:lineRule="atLeast"/>
        <w:ind w:left="330"/>
        <w:rPr>
          <w:rFonts w:ascii="Arial" w:eastAsia="Times New Roman" w:hAnsi="Arial" w:cs="Arial"/>
          <w:color w:val="000000"/>
          <w:sz w:val="21"/>
          <w:szCs w:val="21"/>
          <w:lang w:eastAsia="ru-RU"/>
        </w:rPr>
      </w:pPr>
      <w:r w:rsidRPr="009E39D5">
        <w:rPr>
          <w:rFonts w:ascii="Arial" w:eastAsia="Times New Roman" w:hAnsi="Arial" w:cs="Arial"/>
          <w:b/>
          <w:bCs/>
          <w:color w:val="000000"/>
          <w:sz w:val="21"/>
          <w:lang w:eastAsia="ru-RU"/>
        </w:rPr>
        <w:lastRenderedPageBreak/>
        <w:t>Расизм </w:t>
      </w:r>
      <w:r w:rsidRPr="009E39D5">
        <w:rPr>
          <w:rFonts w:ascii="Arial" w:eastAsia="Times New Roman" w:hAnsi="Arial" w:cs="Arial"/>
          <w:color w:val="000000"/>
          <w:sz w:val="21"/>
          <w:szCs w:val="21"/>
          <w:lang w:eastAsia="ru-RU"/>
        </w:rPr>
        <w:t>– это совокупность концепций,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w:t>
      </w:r>
    </w:p>
    <w:p w:rsidR="009E39D5" w:rsidRPr="009E39D5" w:rsidRDefault="009E39D5" w:rsidP="009E39D5">
      <w:pPr>
        <w:numPr>
          <w:ilvl w:val="0"/>
          <w:numId w:val="2"/>
        </w:numPr>
        <w:spacing w:after="0" w:line="360" w:lineRule="atLeast"/>
        <w:ind w:left="330"/>
        <w:rPr>
          <w:rFonts w:ascii="Arial" w:eastAsia="Times New Roman" w:hAnsi="Arial" w:cs="Arial"/>
          <w:color w:val="000000"/>
          <w:sz w:val="21"/>
          <w:szCs w:val="21"/>
          <w:lang w:eastAsia="ru-RU"/>
        </w:rPr>
      </w:pPr>
      <w:r w:rsidRPr="009E39D5">
        <w:rPr>
          <w:rFonts w:ascii="Arial" w:eastAsia="Times New Roman" w:hAnsi="Arial" w:cs="Arial"/>
          <w:b/>
          <w:bCs/>
          <w:color w:val="000000"/>
          <w:sz w:val="21"/>
          <w:lang w:eastAsia="ru-RU"/>
        </w:rPr>
        <w:t>Фашизм </w:t>
      </w:r>
      <w:r w:rsidRPr="009E39D5">
        <w:rPr>
          <w:rFonts w:ascii="Arial" w:eastAsia="Times New Roman" w:hAnsi="Arial" w:cs="Arial"/>
          <w:color w:val="000000"/>
          <w:sz w:val="21"/>
          <w:szCs w:val="21"/>
          <w:lang w:eastAsia="ru-RU"/>
        </w:rPr>
        <w:t>- это идеология и практика, утверждающие превосходство и исключительность определенной нации или расы и направленные на разжигание национальной нетерпимости, дискриминацию, применение насилия и терроризма, установления культа вождя.</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 xml:space="preserve">Уголовная ответственность за данные преступления возникает с 16 </w:t>
      </w:r>
      <w:proofErr w:type="spellStart"/>
      <w:r w:rsidRPr="009E39D5">
        <w:rPr>
          <w:rFonts w:ascii="Verdana" w:eastAsia="Times New Roman" w:hAnsi="Verdana" w:cs="Arial"/>
          <w:b/>
          <w:bCs/>
          <w:color w:val="231F20"/>
          <w:sz w:val="21"/>
          <w:lang w:eastAsia="ru-RU"/>
        </w:rPr>
        <w:t>лет</w:t>
      </w:r>
      <w:proofErr w:type="gramStart"/>
      <w:r w:rsidRPr="009E39D5">
        <w:rPr>
          <w:rFonts w:ascii="Verdana" w:eastAsia="Times New Roman" w:hAnsi="Verdana" w:cs="Arial"/>
          <w:b/>
          <w:bCs/>
          <w:color w:val="231F20"/>
          <w:sz w:val="21"/>
          <w:lang w:eastAsia="ru-RU"/>
        </w:rPr>
        <w:t>.С</w:t>
      </w:r>
      <w:proofErr w:type="gramEnd"/>
      <w:r w:rsidRPr="009E39D5">
        <w:rPr>
          <w:rFonts w:ascii="Verdana" w:eastAsia="Times New Roman" w:hAnsi="Verdana" w:cs="Arial"/>
          <w:b/>
          <w:bCs/>
          <w:color w:val="231F20"/>
          <w:sz w:val="21"/>
          <w:lang w:eastAsia="ru-RU"/>
        </w:rPr>
        <w:t>тепень</w:t>
      </w:r>
      <w:proofErr w:type="spellEnd"/>
      <w:r w:rsidRPr="009E39D5">
        <w:rPr>
          <w:rFonts w:ascii="Verdana" w:eastAsia="Times New Roman" w:hAnsi="Verdana" w:cs="Arial"/>
          <w:b/>
          <w:bCs/>
          <w:color w:val="231F20"/>
          <w:sz w:val="21"/>
          <w:lang w:eastAsia="ru-RU"/>
        </w:rPr>
        <w:t xml:space="preserve"> уголовной ответственности зависит от степени тяжести преступления – штраф от ста тысяч рублей до лишения свободы (от шести месяцев до пожизненного заключения).</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Молодежные течения (или субкультуры)</w:t>
      </w:r>
    </w:p>
    <w:p w:rsidR="009E39D5" w:rsidRPr="009E39D5" w:rsidRDefault="009E39D5" w:rsidP="009E39D5">
      <w:pPr>
        <w:spacing w:before="75" w:after="75"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Субкультура (</w:t>
      </w:r>
      <w:proofErr w:type="spellStart"/>
      <w:r w:rsidRPr="009E39D5">
        <w:rPr>
          <w:rFonts w:ascii="Verdana" w:eastAsia="Times New Roman" w:hAnsi="Verdana" w:cs="Arial"/>
          <w:color w:val="231F20"/>
          <w:sz w:val="21"/>
          <w:szCs w:val="21"/>
          <w:lang w:eastAsia="ru-RU"/>
        </w:rPr>
        <w:t>подкультура</w:t>
      </w:r>
      <w:proofErr w:type="spellEnd"/>
      <w:r w:rsidRPr="009E39D5">
        <w:rPr>
          <w:rFonts w:ascii="Verdana" w:eastAsia="Times New Roman" w:hAnsi="Verdana" w:cs="Arial"/>
          <w:color w:val="231F20"/>
          <w:sz w:val="21"/>
          <w:szCs w:val="21"/>
          <w:lang w:eastAsia="ru-RU"/>
        </w:rPr>
        <w:t xml:space="preserve">, лат.) в социологии и </w:t>
      </w:r>
      <w:proofErr w:type="spellStart"/>
      <w:r w:rsidRPr="009E39D5">
        <w:rPr>
          <w:rFonts w:ascii="Verdana" w:eastAsia="Times New Roman" w:hAnsi="Verdana" w:cs="Arial"/>
          <w:color w:val="231F20"/>
          <w:sz w:val="21"/>
          <w:szCs w:val="21"/>
          <w:lang w:eastAsia="ru-RU"/>
        </w:rPr>
        <w:t>культурологии</w:t>
      </w:r>
      <w:proofErr w:type="spellEnd"/>
      <w:r w:rsidRPr="009E39D5">
        <w:rPr>
          <w:rFonts w:ascii="Verdana" w:eastAsia="Times New Roman" w:hAnsi="Verdana" w:cs="Arial"/>
          <w:color w:val="231F20"/>
          <w:sz w:val="21"/>
          <w:szCs w:val="21"/>
          <w:lang w:eastAsia="ru-RU"/>
        </w:rPr>
        <w:t xml:space="preserve"> — часть общественной культуры, отличающаяся </w:t>
      </w:r>
      <w:proofErr w:type="gramStart"/>
      <w:r w:rsidRPr="009E39D5">
        <w:rPr>
          <w:rFonts w:ascii="Verdana" w:eastAsia="Times New Roman" w:hAnsi="Verdana" w:cs="Arial"/>
          <w:color w:val="231F20"/>
          <w:sz w:val="21"/>
          <w:szCs w:val="21"/>
          <w:lang w:eastAsia="ru-RU"/>
        </w:rPr>
        <w:t>от</w:t>
      </w:r>
      <w:proofErr w:type="gramEnd"/>
      <w:r w:rsidRPr="009E39D5">
        <w:rPr>
          <w:rFonts w:ascii="Verdana" w:eastAsia="Times New Roman" w:hAnsi="Verdana" w:cs="Arial"/>
          <w:color w:val="231F20"/>
          <w:sz w:val="21"/>
          <w:szCs w:val="21"/>
          <w:lang w:eastAsia="ru-RU"/>
        </w:rPr>
        <w:t xml:space="preserve"> преобладающей в конкретном обществе. В более узком смысле, термин означает социальные группы людей - носителей субкультуры. Субкультура может отличаться от общепринятой языком, манерой поведения, одеждой и т. д. Основой субкультуры могут быть стиль музыки, образ жизни, определённые политические взгляды. Некоторые субкультуры носят экстремальный характер и демонстрируют протест против общества или определённых общественных явлений. Некоторые - носят замкнутый характер и стремятся к изоляции своих представителей от общества. Иногда субкультуры развиваются и входят как элементы в единую культуру общества. Развитые субкультуры имеют свои периодические издания, клубы, общественные организации.</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Какие бывают молодежные субкультуры?</w:t>
      </w:r>
    </w:p>
    <w:p w:rsidR="009E39D5" w:rsidRPr="009E39D5" w:rsidRDefault="009E39D5" w:rsidP="009E39D5">
      <w:pPr>
        <w:spacing w:before="75" w:after="75"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 xml:space="preserve">Существует очень много молодежных объединений различной направленности. Вот некоторые из них: хиппи, панки, </w:t>
      </w:r>
      <w:proofErr w:type="spellStart"/>
      <w:r w:rsidRPr="009E39D5">
        <w:rPr>
          <w:rFonts w:ascii="Verdana" w:eastAsia="Times New Roman" w:hAnsi="Verdana" w:cs="Arial"/>
          <w:color w:val="231F20"/>
          <w:sz w:val="21"/>
          <w:szCs w:val="21"/>
          <w:lang w:eastAsia="ru-RU"/>
        </w:rPr>
        <w:t>скинхэды</w:t>
      </w:r>
      <w:proofErr w:type="spellEnd"/>
      <w:r w:rsidRPr="009E39D5">
        <w:rPr>
          <w:rFonts w:ascii="Verdana" w:eastAsia="Times New Roman" w:hAnsi="Verdana" w:cs="Arial"/>
          <w:color w:val="231F20"/>
          <w:sz w:val="21"/>
          <w:szCs w:val="21"/>
          <w:lang w:eastAsia="ru-RU"/>
        </w:rPr>
        <w:t xml:space="preserve">, готы, </w:t>
      </w:r>
      <w:proofErr w:type="spellStart"/>
      <w:r w:rsidRPr="009E39D5">
        <w:rPr>
          <w:rFonts w:ascii="Verdana" w:eastAsia="Times New Roman" w:hAnsi="Verdana" w:cs="Arial"/>
          <w:color w:val="231F20"/>
          <w:sz w:val="21"/>
          <w:szCs w:val="21"/>
          <w:lang w:eastAsia="ru-RU"/>
        </w:rPr>
        <w:t>эмо-киды</w:t>
      </w:r>
      <w:proofErr w:type="spellEnd"/>
      <w:r w:rsidRPr="009E39D5">
        <w:rPr>
          <w:rFonts w:ascii="Verdana" w:eastAsia="Times New Roman" w:hAnsi="Verdana" w:cs="Arial"/>
          <w:color w:val="231F20"/>
          <w:sz w:val="21"/>
          <w:szCs w:val="21"/>
          <w:lang w:eastAsia="ru-RU"/>
        </w:rPr>
        <w:t xml:space="preserve">, </w:t>
      </w:r>
      <w:proofErr w:type="spellStart"/>
      <w:r w:rsidRPr="009E39D5">
        <w:rPr>
          <w:rFonts w:ascii="Verdana" w:eastAsia="Times New Roman" w:hAnsi="Verdana" w:cs="Arial"/>
          <w:color w:val="231F20"/>
          <w:sz w:val="21"/>
          <w:szCs w:val="21"/>
          <w:lang w:eastAsia="ru-RU"/>
        </w:rPr>
        <w:t>ролевики</w:t>
      </w:r>
      <w:proofErr w:type="spellEnd"/>
      <w:r w:rsidRPr="009E39D5">
        <w:rPr>
          <w:rFonts w:ascii="Verdana" w:eastAsia="Times New Roman" w:hAnsi="Verdana" w:cs="Arial"/>
          <w:color w:val="231F20"/>
          <w:sz w:val="21"/>
          <w:szCs w:val="21"/>
          <w:lang w:eastAsia="ru-RU"/>
        </w:rPr>
        <w:t xml:space="preserve">, </w:t>
      </w:r>
      <w:proofErr w:type="spellStart"/>
      <w:r w:rsidRPr="009E39D5">
        <w:rPr>
          <w:rFonts w:ascii="Verdana" w:eastAsia="Times New Roman" w:hAnsi="Verdana" w:cs="Arial"/>
          <w:color w:val="231F20"/>
          <w:sz w:val="21"/>
          <w:szCs w:val="21"/>
          <w:lang w:eastAsia="ru-RU"/>
        </w:rPr>
        <w:t>растаманы</w:t>
      </w:r>
      <w:proofErr w:type="spellEnd"/>
      <w:r w:rsidRPr="009E39D5">
        <w:rPr>
          <w:rFonts w:ascii="Verdana" w:eastAsia="Times New Roman" w:hAnsi="Verdana" w:cs="Arial"/>
          <w:color w:val="231F20"/>
          <w:sz w:val="21"/>
          <w:szCs w:val="21"/>
          <w:lang w:eastAsia="ru-RU"/>
        </w:rPr>
        <w:t xml:space="preserve">, различные клубные культуры, смешанные течения. Согласно русскому толковому словарю, неформал -  член неформальной, официально не утвержденной организации, группы. В неформальной среде существует множество неформальных движений: хиппи, панки, металлисты, </w:t>
      </w:r>
      <w:proofErr w:type="spellStart"/>
      <w:r w:rsidRPr="009E39D5">
        <w:rPr>
          <w:rFonts w:ascii="Verdana" w:eastAsia="Times New Roman" w:hAnsi="Verdana" w:cs="Arial"/>
          <w:color w:val="231F20"/>
          <w:sz w:val="21"/>
          <w:szCs w:val="21"/>
          <w:lang w:eastAsia="ru-RU"/>
        </w:rPr>
        <w:t>гранжеры</w:t>
      </w:r>
      <w:proofErr w:type="spellEnd"/>
      <w:r w:rsidRPr="009E39D5">
        <w:rPr>
          <w:rFonts w:ascii="Verdana" w:eastAsia="Times New Roman" w:hAnsi="Verdana" w:cs="Arial"/>
          <w:color w:val="231F20"/>
          <w:sz w:val="21"/>
          <w:szCs w:val="21"/>
          <w:lang w:eastAsia="ru-RU"/>
        </w:rPr>
        <w:t xml:space="preserve">, </w:t>
      </w:r>
      <w:proofErr w:type="spellStart"/>
      <w:r w:rsidRPr="009E39D5">
        <w:rPr>
          <w:rFonts w:ascii="Verdana" w:eastAsia="Times New Roman" w:hAnsi="Verdana" w:cs="Arial"/>
          <w:color w:val="231F20"/>
          <w:sz w:val="21"/>
          <w:szCs w:val="21"/>
          <w:lang w:eastAsia="ru-RU"/>
        </w:rPr>
        <w:t>растаманы</w:t>
      </w:r>
      <w:proofErr w:type="spellEnd"/>
      <w:r w:rsidRPr="009E39D5">
        <w:rPr>
          <w:rFonts w:ascii="Verdana" w:eastAsia="Times New Roman" w:hAnsi="Verdana" w:cs="Arial"/>
          <w:color w:val="231F20"/>
          <w:sz w:val="21"/>
          <w:szCs w:val="21"/>
          <w:lang w:eastAsia="ru-RU"/>
        </w:rPr>
        <w:t xml:space="preserve">, </w:t>
      </w:r>
      <w:proofErr w:type="spellStart"/>
      <w:r w:rsidRPr="009E39D5">
        <w:rPr>
          <w:rFonts w:ascii="Verdana" w:eastAsia="Times New Roman" w:hAnsi="Verdana" w:cs="Arial"/>
          <w:color w:val="231F20"/>
          <w:sz w:val="21"/>
          <w:szCs w:val="21"/>
          <w:lang w:eastAsia="ru-RU"/>
        </w:rPr>
        <w:t>толкиенисты</w:t>
      </w:r>
      <w:proofErr w:type="spellEnd"/>
      <w:r w:rsidRPr="009E39D5">
        <w:rPr>
          <w:rFonts w:ascii="Verdana" w:eastAsia="Times New Roman" w:hAnsi="Verdana" w:cs="Arial"/>
          <w:color w:val="231F20"/>
          <w:sz w:val="21"/>
          <w:szCs w:val="21"/>
          <w:lang w:eastAsia="ru-RU"/>
        </w:rPr>
        <w:t xml:space="preserve"> и др.</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ХИППИ</w:t>
      </w:r>
    </w:p>
    <w:p w:rsidR="009E39D5" w:rsidRPr="009E39D5" w:rsidRDefault="009E39D5" w:rsidP="009E39D5">
      <w:pPr>
        <w:spacing w:before="75" w:after="75"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Хиппи – группы молодежи, отвергающие установленные нравственные устои, общепринятые нормы поведения и ведущие бродяжнический образ жизни.</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ПАНК-ЭТНОС</w:t>
      </w:r>
      <w:r w:rsidRPr="009E39D5">
        <w:rPr>
          <w:rFonts w:ascii="Verdana" w:eastAsia="Times New Roman" w:hAnsi="Verdana" w:cs="Arial"/>
          <w:color w:val="231F20"/>
          <w:sz w:val="21"/>
          <w:lang w:eastAsia="ru-RU"/>
        </w:rPr>
        <w:t> </w:t>
      </w:r>
      <w:r w:rsidRPr="009E39D5">
        <w:rPr>
          <w:rFonts w:ascii="Verdana" w:eastAsia="Times New Roman" w:hAnsi="Verdana" w:cs="Arial"/>
          <w:color w:val="231F20"/>
          <w:sz w:val="21"/>
          <w:szCs w:val="21"/>
          <w:lang w:eastAsia="ru-RU"/>
        </w:rPr>
        <w:t>(Принципы панка)</w:t>
      </w:r>
    </w:p>
    <w:p w:rsidR="009E39D5" w:rsidRPr="009E39D5" w:rsidRDefault="009E39D5" w:rsidP="009E39D5">
      <w:pPr>
        <w:spacing w:before="75" w:after="75"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 xml:space="preserve">Быть панком - это приключение. Панки - изгои по собственному выбору, по привычке или необходимости, которых тошнит от реальных ценностей общественного порядка. Они презирают большинство, которое критикуют панки за подверженность манипуляциям со стороны средств массовой информации, как не </w:t>
      </w:r>
      <w:r w:rsidRPr="009E39D5">
        <w:rPr>
          <w:rFonts w:ascii="Verdana" w:eastAsia="Times New Roman" w:hAnsi="Verdana" w:cs="Arial"/>
          <w:color w:val="231F20"/>
          <w:sz w:val="21"/>
          <w:szCs w:val="21"/>
          <w:lang w:eastAsia="ru-RU"/>
        </w:rPr>
        <w:lastRenderedPageBreak/>
        <w:t>думающих, не ведающих, бредущих по жизни во сне, конформистских, управляемых модой овец, которых ведут к мягкому экономическому рабству и военной битве. Возможно, панки не в состоянии изменить мир, но они преданы идее создания острова свободы, общества инакомыслия и эксперимента, и они полны решимости не идти ко дну вместе с утопающей цивилизацией без вопля протеста, сердитого потрясения кулаками и проклятий бесчеловечным богам наверху.</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СКИНХЕДЫ (SKINHEADS)</w:t>
      </w:r>
    </w:p>
    <w:p w:rsidR="009E39D5" w:rsidRPr="009E39D5" w:rsidRDefault="009E39D5" w:rsidP="009E39D5">
      <w:pPr>
        <w:spacing w:before="75" w:after="75"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 xml:space="preserve">    Новое неформальное молодежное движение </w:t>
      </w:r>
      <w:proofErr w:type="spellStart"/>
      <w:r w:rsidRPr="009E39D5">
        <w:rPr>
          <w:rFonts w:ascii="Verdana" w:eastAsia="Times New Roman" w:hAnsi="Verdana" w:cs="Arial"/>
          <w:color w:val="231F20"/>
          <w:sz w:val="21"/>
          <w:szCs w:val="21"/>
          <w:lang w:eastAsia="ru-RU"/>
        </w:rPr>
        <w:t>скинхэдов</w:t>
      </w:r>
      <w:proofErr w:type="spellEnd"/>
      <w:r w:rsidRPr="009E39D5">
        <w:rPr>
          <w:rFonts w:ascii="Verdana" w:eastAsia="Times New Roman" w:hAnsi="Verdana" w:cs="Arial"/>
          <w:color w:val="231F20"/>
          <w:sz w:val="21"/>
          <w:szCs w:val="21"/>
          <w:lang w:eastAsia="ru-RU"/>
        </w:rPr>
        <w:t xml:space="preserve">  или, как они себя называют, </w:t>
      </w:r>
      <w:proofErr w:type="spellStart"/>
      <w:r w:rsidRPr="009E39D5">
        <w:rPr>
          <w:rFonts w:ascii="Verdana" w:eastAsia="Times New Roman" w:hAnsi="Verdana" w:cs="Arial"/>
          <w:color w:val="231F20"/>
          <w:sz w:val="21"/>
          <w:szCs w:val="21"/>
          <w:lang w:eastAsia="ru-RU"/>
        </w:rPr>
        <w:t>ультрас</w:t>
      </w:r>
      <w:proofErr w:type="spellEnd"/>
      <w:r w:rsidRPr="009E39D5">
        <w:rPr>
          <w:rFonts w:ascii="Verdana" w:eastAsia="Times New Roman" w:hAnsi="Verdana" w:cs="Arial"/>
          <w:color w:val="231F20"/>
          <w:sz w:val="21"/>
          <w:szCs w:val="21"/>
          <w:lang w:eastAsia="ru-RU"/>
        </w:rPr>
        <w:t xml:space="preserve">  является принципиально новым элементом  в молодежном движении. Несмотря на ряд слабых сторон (отсутствие четкой программы, структуры и авторитетных лидеров), оно представляет значительную угрозу: наиболее активные члены движения не только высказывают </w:t>
      </w:r>
      <w:proofErr w:type="spellStart"/>
      <w:r w:rsidRPr="009E39D5">
        <w:rPr>
          <w:rFonts w:ascii="Verdana" w:eastAsia="Times New Roman" w:hAnsi="Verdana" w:cs="Arial"/>
          <w:color w:val="231F20"/>
          <w:sz w:val="21"/>
          <w:szCs w:val="21"/>
          <w:lang w:eastAsia="ru-RU"/>
        </w:rPr>
        <w:t>крайне-националистические</w:t>
      </w:r>
      <w:proofErr w:type="spellEnd"/>
      <w:r w:rsidRPr="009E39D5">
        <w:rPr>
          <w:rFonts w:ascii="Verdana" w:eastAsia="Times New Roman" w:hAnsi="Verdana" w:cs="Arial"/>
          <w:color w:val="231F20"/>
          <w:sz w:val="21"/>
          <w:szCs w:val="21"/>
          <w:lang w:eastAsia="ru-RU"/>
        </w:rPr>
        <w:t xml:space="preserve"> идеи, но и совершают конкретные противоправные действия (поджоги автомашин, избиение выходцев с Северного Кавказа).</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 xml:space="preserve">    В середине 90-х гг. появляется новое  явление в молодежной криминальной субкультуре </w:t>
      </w:r>
      <w:proofErr w:type="gramStart"/>
      <w:r w:rsidRPr="009E39D5">
        <w:rPr>
          <w:rFonts w:ascii="Verdana" w:eastAsia="Times New Roman" w:hAnsi="Verdana" w:cs="Arial"/>
          <w:color w:val="231F20"/>
          <w:sz w:val="21"/>
          <w:szCs w:val="21"/>
          <w:lang w:eastAsia="ru-RU"/>
        </w:rPr>
        <w:t>–</w:t>
      </w:r>
      <w:r w:rsidRPr="009E39D5">
        <w:rPr>
          <w:rFonts w:ascii="Verdana" w:eastAsia="Times New Roman" w:hAnsi="Verdana" w:cs="Arial"/>
          <w:b/>
          <w:bCs/>
          <w:color w:val="231F20"/>
          <w:sz w:val="21"/>
          <w:lang w:eastAsia="ru-RU"/>
        </w:rPr>
        <w:t>Г</w:t>
      </w:r>
      <w:proofErr w:type="gramEnd"/>
      <w:r w:rsidRPr="009E39D5">
        <w:rPr>
          <w:rFonts w:ascii="Verdana" w:eastAsia="Times New Roman" w:hAnsi="Verdana" w:cs="Arial"/>
          <w:b/>
          <w:bCs/>
          <w:color w:val="231F20"/>
          <w:sz w:val="21"/>
          <w:lang w:eastAsia="ru-RU"/>
        </w:rPr>
        <w:t>ОПНИКИ,</w:t>
      </w:r>
      <w:r w:rsidRPr="009E39D5">
        <w:rPr>
          <w:rFonts w:ascii="Verdana" w:eastAsia="Times New Roman" w:hAnsi="Verdana" w:cs="Arial"/>
          <w:color w:val="231F20"/>
          <w:sz w:val="21"/>
          <w:lang w:eastAsia="ru-RU"/>
        </w:rPr>
        <w:t> </w:t>
      </w:r>
      <w:r w:rsidRPr="009E39D5">
        <w:rPr>
          <w:rFonts w:ascii="Verdana" w:eastAsia="Times New Roman" w:hAnsi="Verdana" w:cs="Arial"/>
          <w:color w:val="231F20"/>
          <w:sz w:val="21"/>
          <w:szCs w:val="21"/>
          <w:lang w:eastAsia="ru-RU"/>
        </w:rPr>
        <w:t xml:space="preserve">не контролируемое организованной преступностью или  контролируемое в меньшей степени. Они быстро проявили себя как "культурные враги" большинства молодежных субкультур: </w:t>
      </w:r>
      <w:proofErr w:type="spellStart"/>
      <w:r w:rsidRPr="009E39D5">
        <w:rPr>
          <w:rFonts w:ascii="Verdana" w:eastAsia="Times New Roman" w:hAnsi="Verdana" w:cs="Arial"/>
          <w:color w:val="231F20"/>
          <w:sz w:val="21"/>
          <w:szCs w:val="21"/>
          <w:lang w:eastAsia="ru-RU"/>
        </w:rPr>
        <w:t>байкеров</w:t>
      </w:r>
      <w:proofErr w:type="spellEnd"/>
      <w:r w:rsidRPr="009E39D5">
        <w:rPr>
          <w:rFonts w:ascii="Verdana" w:eastAsia="Times New Roman" w:hAnsi="Verdana" w:cs="Arial"/>
          <w:color w:val="231F20"/>
          <w:sz w:val="21"/>
          <w:szCs w:val="21"/>
          <w:lang w:eastAsia="ru-RU"/>
        </w:rPr>
        <w:t xml:space="preserve">, </w:t>
      </w:r>
      <w:proofErr w:type="spellStart"/>
      <w:r w:rsidRPr="009E39D5">
        <w:rPr>
          <w:rFonts w:ascii="Verdana" w:eastAsia="Times New Roman" w:hAnsi="Verdana" w:cs="Arial"/>
          <w:color w:val="231F20"/>
          <w:sz w:val="21"/>
          <w:szCs w:val="21"/>
          <w:lang w:eastAsia="ru-RU"/>
        </w:rPr>
        <w:t>рейвер-роллеров</w:t>
      </w:r>
      <w:proofErr w:type="spellEnd"/>
      <w:r w:rsidRPr="009E39D5">
        <w:rPr>
          <w:rFonts w:ascii="Verdana" w:eastAsia="Times New Roman" w:hAnsi="Verdana" w:cs="Arial"/>
          <w:color w:val="231F20"/>
          <w:sz w:val="21"/>
          <w:szCs w:val="21"/>
          <w:lang w:eastAsia="ru-RU"/>
        </w:rPr>
        <w:t xml:space="preserve"> и т.д. Любой подросток, не только принадлежащий к иной субкультуре, может быть избит, подвергнут сексуальному насилию, ограблен. Противостояние молодежных банд также не ушло в историю, но переместилось на периферию.</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    Что касается других радикальных молодёжных движений, то к их числу можно  отнести региональные отделения  организации "</w:t>
      </w:r>
      <w:r w:rsidRPr="009E39D5">
        <w:rPr>
          <w:rFonts w:ascii="Verdana" w:eastAsia="Times New Roman" w:hAnsi="Verdana" w:cs="Arial"/>
          <w:b/>
          <w:bCs/>
          <w:color w:val="231F20"/>
          <w:sz w:val="21"/>
          <w:lang w:eastAsia="ru-RU"/>
        </w:rPr>
        <w:t>Русское воинское сословие</w:t>
      </w:r>
      <w:r w:rsidRPr="009E39D5">
        <w:rPr>
          <w:rFonts w:ascii="Verdana" w:eastAsia="Times New Roman" w:hAnsi="Verdana" w:cs="Arial"/>
          <w:color w:val="231F20"/>
          <w:sz w:val="21"/>
          <w:szCs w:val="21"/>
          <w:lang w:eastAsia="ru-RU"/>
        </w:rPr>
        <w:t>" (известны как ВАРВАРЫ).</w:t>
      </w:r>
    </w:p>
    <w:p w:rsidR="009E39D5" w:rsidRPr="009E39D5" w:rsidRDefault="009E39D5" w:rsidP="009E39D5">
      <w:pPr>
        <w:spacing w:before="75" w:after="75"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 xml:space="preserve">    "Русское  воинское сословие" (РВС) активно  проявило себя с 1999 года и  существует на базе спортивных  клубов по </w:t>
      </w:r>
      <w:proofErr w:type="spellStart"/>
      <w:r w:rsidRPr="009E39D5">
        <w:rPr>
          <w:rFonts w:ascii="Verdana" w:eastAsia="Times New Roman" w:hAnsi="Verdana" w:cs="Arial"/>
          <w:color w:val="231F20"/>
          <w:sz w:val="21"/>
          <w:szCs w:val="21"/>
          <w:lang w:eastAsia="ru-RU"/>
        </w:rPr>
        <w:t>славяно-горицкой</w:t>
      </w:r>
      <w:proofErr w:type="spellEnd"/>
      <w:r w:rsidRPr="009E39D5">
        <w:rPr>
          <w:rFonts w:ascii="Verdana" w:eastAsia="Times New Roman" w:hAnsi="Verdana" w:cs="Arial"/>
          <w:color w:val="231F20"/>
          <w:sz w:val="21"/>
          <w:szCs w:val="21"/>
          <w:lang w:eastAsia="ru-RU"/>
        </w:rPr>
        <w:t xml:space="preserve"> борьбе. Основной целью движения является  сохранение этнической общности  русского народа посредством </w:t>
      </w:r>
      <w:proofErr w:type="gramStart"/>
      <w:r w:rsidRPr="009E39D5">
        <w:rPr>
          <w:rFonts w:ascii="Verdana" w:eastAsia="Times New Roman" w:hAnsi="Verdana" w:cs="Arial"/>
          <w:color w:val="231F20"/>
          <w:sz w:val="21"/>
          <w:szCs w:val="21"/>
          <w:lang w:eastAsia="ru-RU"/>
        </w:rPr>
        <w:t>создания</w:t>
      </w:r>
      <w:proofErr w:type="gramEnd"/>
      <w:r w:rsidRPr="009E39D5">
        <w:rPr>
          <w:rFonts w:ascii="Verdana" w:eastAsia="Times New Roman" w:hAnsi="Verdana" w:cs="Arial"/>
          <w:color w:val="231F20"/>
          <w:sz w:val="21"/>
          <w:szCs w:val="21"/>
          <w:lang w:eastAsia="ru-RU"/>
        </w:rPr>
        <w:t xml:space="preserve"> так называемых "варварских кланов" - сообществ людей, родственных по образу жизни, системе взглядов, убеждений и нравов, и "захват ими жизненного пространства" в противовес кавказским кланам. По словам лидеров РВС, "варвары" - это воинство, которое в случае необходимости нужно только вооружить.</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Почему молодые люди вступают в субкультуры?</w:t>
      </w:r>
    </w:p>
    <w:p w:rsidR="009E39D5" w:rsidRPr="009E39D5" w:rsidRDefault="009E39D5" w:rsidP="009E39D5">
      <w:pPr>
        <w:spacing w:before="75" w:after="75" w:line="360" w:lineRule="atLeast"/>
        <w:rPr>
          <w:rFonts w:ascii="Verdana" w:eastAsia="Times New Roman" w:hAnsi="Verdana" w:cs="Arial"/>
          <w:color w:val="231F20"/>
          <w:sz w:val="21"/>
          <w:szCs w:val="21"/>
          <w:lang w:eastAsia="ru-RU"/>
        </w:rPr>
      </w:pPr>
      <w:r w:rsidRPr="009E39D5">
        <w:rPr>
          <w:rFonts w:ascii="Verdana" w:eastAsia="Times New Roman" w:hAnsi="Verdana" w:cs="Arial"/>
          <w:color w:val="231F20"/>
          <w:sz w:val="21"/>
          <w:szCs w:val="21"/>
          <w:lang w:eastAsia="ru-RU"/>
        </w:rPr>
        <w:t xml:space="preserve">В подростковом возрасте особенно </w:t>
      </w:r>
      <w:proofErr w:type="gramStart"/>
      <w:r w:rsidRPr="009E39D5">
        <w:rPr>
          <w:rFonts w:ascii="Verdana" w:eastAsia="Times New Roman" w:hAnsi="Verdana" w:cs="Arial"/>
          <w:color w:val="231F20"/>
          <w:sz w:val="21"/>
          <w:szCs w:val="21"/>
          <w:lang w:eastAsia="ru-RU"/>
        </w:rPr>
        <w:t>велика возможность</w:t>
      </w:r>
      <w:proofErr w:type="gramEnd"/>
      <w:r w:rsidRPr="009E39D5">
        <w:rPr>
          <w:rFonts w:ascii="Verdana" w:eastAsia="Times New Roman" w:hAnsi="Verdana" w:cs="Arial"/>
          <w:color w:val="231F20"/>
          <w:sz w:val="21"/>
          <w:szCs w:val="21"/>
          <w:lang w:eastAsia="ru-RU"/>
        </w:rPr>
        <w:t xml:space="preserve"> вступления в ту или иную молодежную организацию, принятие ценностей и норм определенной субкультуры. Очень сильна реакция группирования. Многие внутренние ощущения и эмоции подростка очень остро переживаются, ему необходимо разделить их с теми, кто чувствует то же самое. Важно почувствовать опору и силу группы </w:t>
      </w:r>
      <w:r w:rsidRPr="009E39D5">
        <w:rPr>
          <w:rFonts w:ascii="Verdana" w:eastAsia="Times New Roman" w:hAnsi="Verdana" w:cs="Arial"/>
          <w:color w:val="231F20"/>
          <w:sz w:val="21"/>
          <w:szCs w:val="21"/>
          <w:lang w:eastAsia="ru-RU"/>
        </w:rPr>
        <w:lastRenderedPageBreak/>
        <w:t xml:space="preserve">единомышленников. Желание экстрима и </w:t>
      </w:r>
      <w:proofErr w:type="gramStart"/>
      <w:r w:rsidRPr="009E39D5">
        <w:rPr>
          <w:rFonts w:ascii="Verdana" w:eastAsia="Times New Roman" w:hAnsi="Verdana" w:cs="Arial"/>
          <w:color w:val="231F20"/>
          <w:sz w:val="21"/>
          <w:szCs w:val="21"/>
          <w:lang w:eastAsia="ru-RU"/>
        </w:rPr>
        <w:t>новых</w:t>
      </w:r>
      <w:proofErr w:type="gramEnd"/>
      <w:r w:rsidRPr="009E39D5">
        <w:rPr>
          <w:rFonts w:ascii="Verdana" w:eastAsia="Times New Roman" w:hAnsi="Verdana" w:cs="Arial"/>
          <w:color w:val="231F20"/>
          <w:sz w:val="21"/>
          <w:szCs w:val="21"/>
          <w:lang w:eastAsia="ru-RU"/>
        </w:rPr>
        <w:t xml:space="preserve"> острых ощущения порой толкает на вступление в группы экстремальной направленности.</w:t>
      </w:r>
    </w:p>
    <w:p w:rsidR="009E39D5" w:rsidRPr="009E39D5" w:rsidRDefault="009E39D5" w:rsidP="009E39D5">
      <w:pPr>
        <w:spacing w:after="0" w:line="360" w:lineRule="atLeast"/>
        <w:rPr>
          <w:rFonts w:ascii="Verdana" w:eastAsia="Times New Roman" w:hAnsi="Verdana" w:cs="Arial"/>
          <w:color w:val="231F20"/>
          <w:sz w:val="21"/>
          <w:szCs w:val="21"/>
          <w:lang w:eastAsia="ru-RU"/>
        </w:rPr>
      </w:pPr>
      <w:r w:rsidRPr="009E39D5">
        <w:rPr>
          <w:rFonts w:ascii="Verdana" w:eastAsia="Times New Roman" w:hAnsi="Verdana" w:cs="Arial"/>
          <w:b/>
          <w:bCs/>
          <w:color w:val="231F20"/>
          <w:sz w:val="21"/>
          <w:lang w:eastAsia="ru-RU"/>
        </w:rPr>
        <w:t>Родителям важно понимать</w:t>
      </w:r>
      <w:r w:rsidRPr="009E39D5">
        <w:rPr>
          <w:rFonts w:ascii="Verdana" w:eastAsia="Times New Roman" w:hAnsi="Verdana" w:cs="Arial"/>
          <w:color w:val="231F20"/>
          <w:sz w:val="21"/>
          <w:szCs w:val="21"/>
          <w:lang w:eastAsia="ru-RU"/>
        </w:rPr>
        <w:t>, что отношение подростка к субкультуре, связь его с группой единомышленников, принятие их норм и ценностей (одежда, жаргон, поведение) - все это является абсолютно нормальными для подростка проявлениями. Не обязательно такое поведение будет носить экстремальный, криминальный характер или повлечет за собой употребление наркотиков. Конечно, необходимо внимательно следить за жизнью своего ребенка, однако, не забывайте - подростку в это время как никогда нужна свобода и наличие собственного мира, в который он допускает или не допускает вас по личному желанию. Не стоит грубо вмешиваться в его жизнь - это может навредить вашим отношениям.</w:t>
      </w:r>
    </w:p>
    <w:p w:rsidR="00737D85" w:rsidRDefault="00737D85"/>
    <w:sectPr w:rsidR="00737D85" w:rsidSect="00737D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17984"/>
    <w:multiLevelType w:val="multilevel"/>
    <w:tmpl w:val="F6B6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1E2927"/>
    <w:multiLevelType w:val="multilevel"/>
    <w:tmpl w:val="F5C4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39D5"/>
    <w:rsid w:val="00737D85"/>
    <w:rsid w:val="009E39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D85"/>
  </w:style>
  <w:style w:type="paragraph" w:styleId="1">
    <w:name w:val="heading 1"/>
    <w:basedOn w:val="a"/>
    <w:link w:val="10"/>
    <w:uiPriority w:val="9"/>
    <w:qFormat/>
    <w:rsid w:val="009E39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9D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E3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39D5"/>
    <w:rPr>
      <w:b/>
      <w:bCs/>
    </w:rPr>
  </w:style>
  <w:style w:type="character" w:styleId="a5">
    <w:name w:val="Emphasis"/>
    <w:basedOn w:val="a0"/>
    <w:uiPriority w:val="20"/>
    <w:qFormat/>
    <w:rsid w:val="009E39D5"/>
    <w:rPr>
      <w:i/>
      <w:iCs/>
    </w:rPr>
  </w:style>
  <w:style w:type="character" w:customStyle="1" w:styleId="apple-converted-space">
    <w:name w:val="apple-converted-space"/>
    <w:basedOn w:val="a0"/>
    <w:rsid w:val="009E39D5"/>
  </w:style>
  <w:style w:type="paragraph" w:styleId="a6">
    <w:name w:val="Balloon Text"/>
    <w:basedOn w:val="a"/>
    <w:link w:val="a7"/>
    <w:uiPriority w:val="99"/>
    <w:semiHidden/>
    <w:unhideWhenUsed/>
    <w:rsid w:val="009E39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39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8568919">
      <w:bodyDiv w:val="1"/>
      <w:marLeft w:val="0"/>
      <w:marRight w:val="0"/>
      <w:marTop w:val="0"/>
      <w:marBottom w:val="0"/>
      <w:divBdr>
        <w:top w:val="none" w:sz="0" w:space="0" w:color="auto"/>
        <w:left w:val="none" w:sz="0" w:space="0" w:color="auto"/>
        <w:bottom w:val="none" w:sz="0" w:space="0" w:color="auto"/>
        <w:right w:val="none" w:sz="0" w:space="0" w:color="auto"/>
      </w:divBdr>
      <w:divsChild>
        <w:div w:id="1851989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1716</Words>
  <Characters>9783</Characters>
  <Application>Microsoft Office Word</Application>
  <DocSecurity>0</DocSecurity>
  <Lines>81</Lines>
  <Paragraphs>22</Paragraphs>
  <ScaleCrop>false</ScaleCrop>
  <Company>MultiDVD Team</Company>
  <LinksUpToDate>false</LinksUpToDate>
  <CharactersWithSpaces>11477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Зауч</dc:creator>
  <cp:keywords/>
  <dc:description/>
  <cp:lastModifiedBy>Зауч</cp:lastModifiedBy>
  <cp:revision>1</cp:revision>
  <dcterms:created xsi:type="dcterms:W3CDTF">2016-04-13T04:37:00Z</dcterms:created>
  <dcterms:modified xsi:type="dcterms:W3CDTF">2016-04-13T04:38:00Z</dcterms:modified>
</cp:coreProperties>
</file>